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C9" w:rsidRDefault="00266FC9" w:rsidP="00266FC9">
      <w:pPr>
        <w:jc w:val="center"/>
        <w:rPr>
          <w:b/>
          <w:szCs w:val="28"/>
        </w:rPr>
      </w:pPr>
      <w:r>
        <w:rPr>
          <w:b/>
          <w:noProof/>
          <w:szCs w:val="28"/>
          <w:lang w:eastAsia="ru-RU"/>
        </w:rPr>
        <w:drawing>
          <wp:anchor distT="0" distB="0" distL="114300" distR="114300" simplePos="0" relativeHeight="251658240" behindDoc="0" locked="0" layoutInCell="1" allowOverlap="1">
            <wp:simplePos x="0" y="0"/>
            <wp:positionH relativeFrom="column">
              <wp:posOffset>2665787</wp:posOffset>
            </wp:positionH>
            <wp:positionV relativeFrom="paragraph">
              <wp:posOffset>-249035</wp:posOffset>
            </wp:positionV>
            <wp:extent cx="479713" cy="554182"/>
            <wp:effectExtent l="19050" t="0" r="0" b="0"/>
            <wp:wrapNone/>
            <wp:docPr id="1" name="Рисунок 0" descr="Эмблема Профсоюза подлож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Профсоюза подложка.png"/>
                    <pic:cNvPicPr/>
                  </pic:nvPicPr>
                  <pic:blipFill>
                    <a:blip r:embed="rId8" cstate="print"/>
                    <a:stretch>
                      <a:fillRect/>
                    </a:stretch>
                  </pic:blipFill>
                  <pic:spPr>
                    <a:xfrm>
                      <a:off x="0" y="0"/>
                      <a:ext cx="479713" cy="554182"/>
                    </a:xfrm>
                    <a:prstGeom prst="rect">
                      <a:avLst/>
                    </a:prstGeom>
                  </pic:spPr>
                </pic:pic>
              </a:graphicData>
            </a:graphic>
          </wp:anchor>
        </w:drawing>
      </w:r>
    </w:p>
    <w:p w:rsidR="00266FC9" w:rsidRPr="00266FC9" w:rsidRDefault="00266FC9" w:rsidP="00266FC9">
      <w:pPr>
        <w:jc w:val="center"/>
        <w:rPr>
          <w:b/>
          <w:szCs w:val="28"/>
        </w:rPr>
      </w:pPr>
      <w:r w:rsidRPr="00266FC9">
        <w:rPr>
          <w:b/>
          <w:szCs w:val="28"/>
        </w:rPr>
        <w:t>ТАМБОВСКАЯ ГОРОДСКАЯ ОРГАНИЗАЦИЯ ПРОФЕССИОНАЛЬНОГО СОЮЗА РАБОТНИКОВ НАРОДНОГО ОБРАЗОВАНИЯ И НАУКИ РОССИЙСКОЙ ФЕДЕРАЦИИ</w:t>
      </w: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E41640" w:rsidRPr="00266FC9" w:rsidRDefault="00E41640" w:rsidP="00E41640">
      <w:pPr>
        <w:spacing w:after="120"/>
        <w:jc w:val="center"/>
        <w:rPr>
          <w:b/>
          <w:sz w:val="44"/>
          <w:szCs w:val="44"/>
        </w:rPr>
      </w:pPr>
      <w:r w:rsidRPr="00266FC9">
        <w:rPr>
          <w:b/>
          <w:sz w:val="44"/>
          <w:szCs w:val="44"/>
        </w:rPr>
        <w:t xml:space="preserve">Публичный доклад                                                                                              </w:t>
      </w:r>
      <w:r w:rsidR="00266FC9" w:rsidRPr="00266FC9">
        <w:rPr>
          <w:b/>
          <w:sz w:val="44"/>
          <w:szCs w:val="44"/>
        </w:rPr>
        <w:t xml:space="preserve">Комитета </w:t>
      </w:r>
      <w:r w:rsidRPr="00266FC9">
        <w:rPr>
          <w:b/>
          <w:sz w:val="44"/>
          <w:szCs w:val="44"/>
        </w:rPr>
        <w:t xml:space="preserve">Тамбовской городской организации Профессионального союза работников народного образования и науки </w:t>
      </w:r>
      <w:r w:rsidR="00266FC9">
        <w:rPr>
          <w:b/>
          <w:sz w:val="44"/>
          <w:szCs w:val="44"/>
        </w:rPr>
        <w:t xml:space="preserve">                   </w:t>
      </w:r>
      <w:r w:rsidRPr="00266FC9">
        <w:rPr>
          <w:b/>
          <w:sz w:val="44"/>
          <w:szCs w:val="44"/>
        </w:rPr>
        <w:t>Российской Федерации за 2021 год</w:t>
      </w: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r>
        <w:rPr>
          <w:b/>
        </w:rPr>
        <w:t>Тамбов</w:t>
      </w:r>
    </w:p>
    <w:p w:rsidR="005B098C" w:rsidRPr="00266FC9" w:rsidRDefault="005B098C" w:rsidP="00266FC9">
      <w:pPr>
        <w:spacing w:after="120" w:line="360" w:lineRule="auto"/>
        <w:jc w:val="center"/>
        <w:rPr>
          <w:b/>
        </w:rPr>
      </w:pPr>
      <w:r w:rsidRPr="00266FC9">
        <w:rPr>
          <w:b/>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3"/>
        <w:gridCol w:w="674"/>
      </w:tblGrid>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2021 год в нашей жизни</w:t>
            </w:r>
            <w:r>
              <w:t>………………………………………..</w:t>
            </w:r>
          </w:p>
        </w:tc>
        <w:tc>
          <w:tcPr>
            <w:tcW w:w="674" w:type="dxa"/>
          </w:tcPr>
          <w:p w:rsidR="00104198" w:rsidRPr="00104198" w:rsidRDefault="00104198" w:rsidP="00104198">
            <w:pPr>
              <w:spacing w:before="120" w:after="120"/>
            </w:pPr>
            <w:r>
              <w:t>3</w:t>
            </w:r>
          </w:p>
        </w:tc>
      </w:tr>
      <w:tr w:rsidR="00104198" w:rsidRPr="00104198" w:rsidTr="00104198">
        <w:tc>
          <w:tcPr>
            <w:tcW w:w="8183" w:type="dxa"/>
          </w:tcPr>
          <w:p w:rsidR="00104198" w:rsidRPr="00104198" w:rsidRDefault="00104198" w:rsidP="00104198">
            <w:pPr>
              <w:pStyle w:val="a5"/>
              <w:numPr>
                <w:ilvl w:val="0"/>
                <w:numId w:val="1"/>
              </w:numPr>
              <w:tabs>
                <w:tab w:val="left" w:pos="5016"/>
              </w:tabs>
              <w:spacing w:before="120" w:after="120" w:line="276" w:lineRule="auto"/>
              <w:ind w:left="714" w:hanging="357"/>
            </w:pPr>
            <w:r w:rsidRPr="00104198">
              <w:t>Общая характеристика организации</w:t>
            </w:r>
            <w:r>
              <w:t>………………………….</w:t>
            </w:r>
          </w:p>
        </w:tc>
        <w:tc>
          <w:tcPr>
            <w:tcW w:w="674" w:type="dxa"/>
          </w:tcPr>
          <w:p w:rsidR="00104198" w:rsidRPr="00104198" w:rsidRDefault="001F6B65" w:rsidP="00104198">
            <w:pPr>
              <w:spacing w:before="120" w:after="120"/>
            </w:pPr>
            <w:r>
              <w:t>4</w:t>
            </w:r>
          </w:p>
        </w:tc>
      </w:tr>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Территория социального партнёрства</w:t>
            </w:r>
            <w:r>
              <w:t>………………………...</w:t>
            </w:r>
          </w:p>
        </w:tc>
        <w:tc>
          <w:tcPr>
            <w:tcW w:w="674" w:type="dxa"/>
          </w:tcPr>
          <w:p w:rsidR="00104198" w:rsidRPr="00104198" w:rsidRDefault="001F6B65" w:rsidP="00104198">
            <w:pPr>
              <w:spacing w:before="120" w:after="120"/>
            </w:pPr>
            <w:r>
              <w:t>7</w:t>
            </w:r>
          </w:p>
        </w:tc>
      </w:tr>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Правозащитная деятельность</w:t>
            </w:r>
            <w:r>
              <w:t>………………………………….</w:t>
            </w:r>
          </w:p>
        </w:tc>
        <w:tc>
          <w:tcPr>
            <w:tcW w:w="674" w:type="dxa"/>
          </w:tcPr>
          <w:p w:rsidR="00104198" w:rsidRPr="00104198" w:rsidRDefault="00D92E01" w:rsidP="00104198">
            <w:pPr>
              <w:spacing w:before="120" w:after="120"/>
            </w:pPr>
            <w:r>
              <w:t>9</w:t>
            </w:r>
          </w:p>
        </w:tc>
      </w:tr>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Организация работы по охране труда</w:t>
            </w:r>
            <w:r>
              <w:t>..……………………….</w:t>
            </w:r>
          </w:p>
        </w:tc>
        <w:tc>
          <w:tcPr>
            <w:tcW w:w="674" w:type="dxa"/>
          </w:tcPr>
          <w:p w:rsidR="00104198" w:rsidRPr="00104198" w:rsidRDefault="00D92E01" w:rsidP="001F6B65">
            <w:pPr>
              <w:spacing w:before="120" w:after="120"/>
            </w:pPr>
            <w:r>
              <w:t>1</w:t>
            </w:r>
            <w:r w:rsidR="001F6B65">
              <w:t>2</w:t>
            </w:r>
          </w:p>
        </w:tc>
      </w:tr>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Обучение профактива</w:t>
            </w:r>
            <w:r>
              <w:t>………………………………………….</w:t>
            </w:r>
          </w:p>
        </w:tc>
        <w:tc>
          <w:tcPr>
            <w:tcW w:w="674" w:type="dxa"/>
          </w:tcPr>
          <w:p w:rsidR="00104198" w:rsidRPr="00104198" w:rsidRDefault="00C3219F" w:rsidP="001F6B65">
            <w:pPr>
              <w:spacing w:before="120" w:after="120"/>
            </w:pPr>
            <w:r>
              <w:t>1</w:t>
            </w:r>
            <w:r w:rsidR="001F6B65">
              <w:t>4</w:t>
            </w:r>
          </w:p>
        </w:tc>
      </w:tr>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Цифровизация Профсоюза</w:t>
            </w:r>
            <w:r>
              <w:t>…………………………………….</w:t>
            </w:r>
          </w:p>
        </w:tc>
        <w:tc>
          <w:tcPr>
            <w:tcW w:w="674" w:type="dxa"/>
          </w:tcPr>
          <w:p w:rsidR="00104198" w:rsidRPr="00104198" w:rsidRDefault="003A00E3" w:rsidP="001F6B65">
            <w:pPr>
              <w:spacing w:before="120" w:after="120"/>
            </w:pPr>
            <w:r>
              <w:t>1</w:t>
            </w:r>
            <w:r w:rsidR="001F6B65">
              <w:t>6</w:t>
            </w:r>
          </w:p>
        </w:tc>
      </w:tr>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Финансовая поддержка членов Профсоюза</w:t>
            </w:r>
            <w:r>
              <w:t>………………….</w:t>
            </w:r>
          </w:p>
        </w:tc>
        <w:tc>
          <w:tcPr>
            <w:tcW w:w="674" w:type="dxa"/>
          </w:tcPr>
          <w:p w:rsidR="00104198" w:rsidRPr="00104198" w:rsidRDefault="00905A82" w:rsidP="001F6B65">
            <w:pPr>
              <w:spacing w:before="120" w:after="120"/>
            </w:pPr>
            <w:r>
              <w:t>1</w:t>
            </w:r>
            <w:r w:rsidR="001F6B65">
              <w:t>7</w:t>
            </w:r>
          </w:p>
        </w:tc>
      </w:tr>
      <w:tr w:rsidR="00104198" w:rsidRPr="00104198" w:rsidTr="00104198">
        <w:tc>
          <w:tcPr>
            <w:tcW w:w="8183" w:type="dxa"/>
          </w:tcPr>
          <w:p w:rsidR="00104198" w:rsidRPr="00104198" w:rsidRDefault="00104198" w:rsidP="004F6727">
            <w:pPr>
              <w:pStyle w:val="a5"/>
              <w:numPr>
                <w:ilvl w:val="0"/>
                <w:numId w:val="1"/>
              </w:numPr>
              <w:spacing w:before="120" w:after="120" w:line="276" w:lineRule="auto"/>
              <w:ind w:left="714" w:hanging="357"/>
            </w:pPr>
            <w:r w:rsidRPr="00104198">
              <w:t>Культурно-массовая работа</w:t>
            </w:r>
            <w:r w:rsidR="004F6727">
              <w:t xml:space="preserve"> и оздоровительная работа</w:t>
            </w:r>
            <w:r>
              <w:t>……</w:t>
            </w:r>
            <w:r w:rsidR="004F6727">
              <w:t>.</w:t>
            </w:r>
          </w:p>
        </w:tc>
        <w:tc>
          <w:tcPr>
            <w:tcW w:w="674" w:type="dxa"/>
          </w:tcPr>
          <w:p w:rsidR="00104198" w:rsidRPr="00104198" w:rsidRDefault="004F6727" w:rsidP="001F6B65">
            <w:pPr>
              <w:spacing w:before="120" w:after="120"/>
            </w:pPr>
            <w:r>
              <w:t>2</w:t>
            </w:r>
            <w:r w:rsidR="001F6B65">
              <w:t>0</w:t>
            </w:r>
          </w:p>
        </w:tc>
      </w:tr>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 xml:space="preserve"> Профсоюзные конкурсы, акции, события</w:t>
            </w:r>
            <w:r>
              <w:t>……………………</w:t>
            </w:r>
          </w:p>
        </w:tc>
        <w:tc>
          <w:tcPr>
            <w:tcW w:w="674" w:type="dxa"/>
          </w:tcPr>
          <w:p w:rsidR="00104198" w:rsidRPr="00104198" w:rsidRDefault="00995338" w:rsidP="00F27B64">
            <w:pPr>
              <w:spacing w:before="120" w:after="120"/>
            </w:pPr>
            <w:r>
              <w:t>2</w:t>
            </w:r>
            <w:r w:rsidR="00F27B64">
              <w:t>1</w:t>
            </w:r>
          </w:p>
        </w:tc>
      </w:tr>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 xml:space="preserve"> Информационная работа</w:t>
            </w:r>
            <w:r>
              <w:t>………………………………………</w:t>
            </w:r>
          </w:p>
        </w:tc>
        <w:tc>
          <w:tcPr>
            <w:tcW w:w="674" w:type="dxa"/>
          </w:tcPr>
          <w:p w:rsidR="00104198" w:rsidRPr="00104198" w:rsidRDefault="005544B7" w:rsidP="00104198">
            <w:pPr>
              <w:spacing w:before="120" w:after="120"/>
            </w:pPr>
            <w:r>
              <w:t>25</w:t>
            </w:r>
          </w:p>
        </w:tc>
      </w:tr>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 xml:space="preserve"> Молодёжь – двигатель Профсоюза</w:t>
            </w:r>
            <w:r>
              <w:t>…………………………...</w:t>
            </w:r>
          </w:p>
        </w:tc>
        <w:tc>
          <w:tcPr>
            <w:tcW w:w="674" w:type="dxa"/>
          </w:tcPr>
          <w:p w:rsidR="00104198" w:rsidRPr="00104198" w:rsidRDefault="005544B7" w:rsidP="00104198">
            <w:pPr>
              <w:spacing w:before="120" w:after="120"/>
            </w:pPr>
            <w:r>
              <w:t>27</w:t>
            </w:r>
          </w:p>
        </w:tc>
      </w:tr>
      <w:tr w:rsidR="00104198" w:rsidRPr="00104198" w:rsidTr="00104198">
        <w:tc>
          <w:tcPr>
            <w:tcW w:w="8183" w:type="dxa"/>
          </w:tcPr>
          <w:p w:rsidR="00104198" w:rsidRPr="00104198" w:rsidRDefault="00104198" w:rsidP="00104198">
            <w:pPr>
              <w:pStyle w:val="a5"/>
              <w:numPr>
                <w:ilvl w:val="0"/>
                <w:numId w:val="1"/>
              </w:numPr>
              <w:spacing w:before="120" w:after="120" w:line="276" w:lineRule="auto"/>
              <w:ind w:left="714" w:hanging="357"/>
            </w:pPr>
            <w:r w:rsidRPr="00104198">
              <w:t xml:space="preserve"> Точки роста</w:t>
            </w:r>
            <w:r>
              <w:t>…………………………………………………….</w:t>
            </w:r>
          </w:p>
        </w:tc>
        <w:tc>
          <w:tcPr>
            <w:tcW w:w="674" w:type="dxa"/>
          </w:tcPr>
          <w:p w:rsidR="00104198" w:rsidRPr="00104198" w:rsidRDefault="005544B7" w:rsidP="00104198">
            <w:pPr>
              <w:spacing w:before="120" w:after="120"/>
            </w:pPr>
            <w:r>
              <w:t>32</w:t>
            </w:r>
          </w:p>
        </w:tc>
      </w:tr>
    </w:tbl>
    <w:p w:rsidR="005B098C" w:rsidRDefault="005B098C"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266FC9" w:rsidRDefault="00266FC9" w:rsidP="00E41640">
      <w:pPr>
        <w:spacing w:after="120"/>
        <w:jc w:val="center"/>
        <w:rPr>
          <w:b/>
        </w:rPr>
      </w:pPr>
    </w:p>
    <w:p w:rsidR="00104198" w:rsidRPr="005B098C" w:rsidRDefault="00104198" w:rsidP="00E41640">
      <w:pPr>
        <w:spacing w:after="120"/>
        <w:jc w:val="center"/>
        <w:rPr>
          <w:b/>
        </w:rPr>
      </w:pPr>
    </w:p>
    <w:p w:rsidR="00104198" w:rsidRDefault="00104198" w:rsidP="005B098C">
      <w:pPr>
        <w:spacing w:after="120"/>
        <w:ind w:firstLine="708"/>
        <w:jc w:val="both"/>
      </w:pPr>
    </w:p>
    <w:p w:rsidR="00104198" w:rsidRPr="001F6B65" w:rsidRDefault="00104198" w:rsidP="001F6B65">
      <w:pPr>
        <w:spacing w:after="0"/>
        <w:jc w:val="center"/>
        <w:rPr>
          <w:rFonts w:cs="Times New Roman"/>
          <w:b/>
          <w:szCs w:val="28"/>
        </w:rPr>
      </w:pPr>
      <w:r w:rsidRPr="001F6B65">
        <w:rPr>
          <w:rFonts w:cs="Times New Roman"/>
          <w:b/>
          <w:szCs w:val="28"/>
        </w:rPr>
        <w:lastRenderedPageBreak/>
        <w:t>Публичный доклад                                                                                              Комитета Тамбовской городской организации Профессионального союза работников народного образования и науки Российской Федерации                        за 2021 год</w:t>
      </w:r>
    </w:p>
    <w:p w:rsidR="00104198" w:rsidRPr="001F6B65" w:rsidRDefault="003B2347" w:rsidP="001F6B65">
      <w:pPr>
        <w:spacing w:after="0"/>
        <w:ind w:firstLine="708"/>
        <w:jc w:val="both"/>
        <w:rPr>
          <w:rFonts w:cs="Times New Roman"/>
          <w:szCs w:val="28"/>
        </w:rPr>
      </w:pPr>
      <w:r w:rsidRPr="001F6B65">
        <w:rPr>
          <w:rFonts w:cs="Times New Roman"/>
          <w:szCs w:val="28"/>
        </w:rPr>
        <w:t>Тамбовская городская организация Профессионального союза работников народного образования и науки Российской Федерации (</w:t>
      </w:r>
      <w:r w:rsidRPr="001F6B65">
        <w:rPr>
          <w:rFonts w:cs="Times New Roman"/>
          <w:i/>
          <w:szCs w:val="28"/>
        </w:rPr>
        <w:t>далее,  –</w:t>
      </w:r>
      <w:r w:rsidRPr="001F6B65">
        <w:rPr>
          <w:rFonts w:cs="Times New Roman"/>
          <w:szCs w:val="28"/>
        </w:rPr>
        <w:t xml:space="preserve"> </w:t>
      </w:r>
      <w:r w:rsidRPr="001F6B65">
        <w:rPr>
          <w:rFonts w:cs="Times New Roman"/>
          <w:i/>
          <w:szCs w:val="28"/>
        </w:rPr>
        <w:t>городская организация</w:t>
      </w:r>
      <w:r w:rsidRPr="001F6B65">
        <w:rPr>
          <w:rFonts w:cs="Times New Roman"/>
          <w:szCs w:val="28"/>
        </w:rPr>
        <w:t xml:space="preserve">) - это общественная организация, зарегистрированная в установленном законом порядке, целью которой является представительство и защита социально-трудовых прав и интересов членов Профсоюза. Городская организация осуществляет свою деятельность в соответствии с Уставом Профсоюза на основе плана работы на год. </w:t>
      </w:r>
      <w:r w:rsidR="00104198" w:rsidRPr="001F6B65">
        <w:rPr>
          <w:rFonts w:cs="Times New Roman"/>
          <w:szCs w:val="28"/>
        </w:rPr>
        <w:t xml:space="preserve">Открытость и гласность являются необходимым условием работы </w:t>
      </w:r>
      <w:r w:rsidRPr="001F6B65">
        <w:rPr>
          <w:rFonts w:cs="Times New Roman"/>
          <w:szCs w:val="28"/>
        </w:rPr>
        <w:t>городской организации</w:t>
      </w:r>
      <w:r w:rsidR="00104198" w:rsidRPr="001F6B65">
        <w:rPr>
          <w:rFonts w:cs="Times New Roman"/>
          <w:szCs w:val="28"/>
        </w:rPr>
        <w:t>, обеспечивающим обратную связь и повышающим мотивацию членов организации.</w:t>
      </w:r>
    </w:p>
    <w:p w:rsidR="00104198" w:rsidRPr="001F6B65" w:rsidRDefault="00104198" w:rsidP="001F6B65">
      <w:pPr>
        <w:spacing w:after="0"/>
        <w:ind w:firstLine="708"/>
        <w:jc w:val="both"/>
        <w:rPr>
          <w:rFonts w:cs="Times New Roman"/>
          <w:szCs w:val="28"/>
        </w:rPr>
      </w:pPr>
      <w:r w:rsidRPr="001F6B65">
        <w:rPr>
          <w:rFonts w:cs="Times New Roman"/>
          <w:szCs w:val="28"/>
        </w:rPr>
        <w:t>Публичный доклад городской организации</w:t>
      </w:r>
      <w:r w:rsidRPr="001F6B65">
        <w:rPr>
          <w:rFonts w:cs="Times New Roman"/>
          <w:b/>
          <w:szCs w:val="28"/>
        </w:rPr>
        <w:t xml:space="preserve"> </w:t>
      </w:r>
      <w:r w:rsidRPr="001F6B65">
        <w:rPr>
          <w:rFonts w:cs="Times New Roman"/>
          <w:szCs w:val="28"/>
        </w:rPr>
        <w:t>обобщает основные направления работы в 2021 году и позволяет сделать выводы о приоритетах работы, достигнутых результатах, имеющихся недостатках и определить задачи на 2022 год.</w:t>
      </w:r>
      <w:r w:rsidR="003B2347" w:rsidRPr="001F6B65">
        <w:rPr>
          <w:rFonts w:cs="Times New Roman"/>
          <w:szCs w:val="28"/>
        </w:rPr>
        <w:t xml:space="preserve"> </w:t>
      </w:r>
      <w:r w:rsidRPr="001F6B65">
        <w:rPr>
          <w:rFonts w:cs="Times New Roman"/>
          <w:szCs w:val="28"/>
        </w:rPr>
        <w:t>Цель Публичного доклада – обеспечение прозрачности работы организации и повышение эффективности дальнейшей деятельности.</w:t>
      </w:r>
    </w:p>
    <w:p w:rsidR="001F6B65" w:rsidRDefault="001F6B65" w:rsidP="001F6B65">
      <w:pPr>
        <w:spacing w:after="0"/>
        <w:ind w:firstLine="708"/>
        <w:jc w:val="center"/>
        <w:rPr>
          <w:rFonts w:cs="Times New Roman"/>
          <w:b/>
          <w:szCs w:val="28"/>
        </w:rPr>
      </w:pPr>
    </w:p>
    <w:p w:rsidR="00104198" w:rsidRDefault="00104198" w:rsidP="001F6B65">
      <w:pPr>
        <w:spacing w:after="0"/>
        <w:ind w:firstLine="708"/>
        <w:jc w:val="center"/>
        <w:rPr>
          <w:rFonts w:cs="Times New Roman"/>
          <w:b/>
          <w:szCs w:val="28"/>
        </w:rPr>
      </w:pPr>
      <w:r w:rsidRPr="001F6B65">
        <w:rPr>
          <w:rFonts w:cs="Times New Roman"/>
          <w:b/>
          <w:szCs w:val="28"/>
        </w:rPr>
        <w:t>1. 2021 год в нашей жизни</w:t>
      </w:r>
    </w:p>
    <w:p w:rsidR="00D25002" w:rsidRPr="001F6B65" w:rsidRDefault="00F605C5" w:rsidP="001F6B65">
      <w:pPr>
        <w:spacing w:after="0"/>
        <w:ind w:firstLine="708"/>
        <w:jc w:val="both"/>
        <w:rPr>
          <w:rFonts w:cs="Times New Roman"/>
          <w:szCs w:val="28"/>
        </w:rPr>
      </w:pPr>
      <w:r w:rsidRPr="001F6B65">
        <w:rPr>
          <w:rFonts w:cs="Times New Roman"/>
          <w:szCs w:val="28"/>
        </w:rPr>
        <w:t>В 2021 году городская организация направила свои усилия на выполнении задач</w:t>
      </w:r>
      <w:r w:rsidR="00D25002" w:rsidRPr="001F6B65">
        <w:rPr>
          <w:rFonts w:cs="Times New Roman"/>
          <w:szCs w:val="28"/>
        </w:rPr>
        <w:t>, поставленных в публичном докладе за 2020 год:</w:t>
      </w:r>
    </w:p>
    <w:p w:rsidR="00D25002" w:rsidRPr="001F6B65" w:rsidRDefault="00D25002" w:rsidP="001F6B65">
      <w:pPr>
        <w:spacing w:after="0"/>
        <w:ind w:firstLine="708"/>
        <w:jc w:val="both"/>
        <w:rPr>
          <w:rFonts w:cs="Times New Roman"/>
          <w:szCs w:val="28"/>
        </w:rPr>
      </w:pPr>
      <w:r w:rsidRPr="001F6B65">
        <w:rPr>
          <w:rFonts w:cs="Times New Roman"/>
          <w:bCs/>
          <w:szCs w:val="28"/>
        </w:rPr>
        <w:t xml:space="preserve">1. Разработать Программу развития деятельности Тамбовской городской организации Профсоюза на 2021 - 2025 гг. </w:t>
      </w:r>
    </w:p>
    <w:p w:rsidR="00D25002" w:rsidRPr="001F6B65" w:rsidRDefault="00D25002" w:rsidP="001F6B65">
      <w:pPr>
        <w:spacing w:after="0"/>
        <w:ind w:firstLine="708"/>
        <w:jc w:val="both"/>
        <w:rPr>
          <w:rFonts w:cs="Times New Roman"/>
          <w:szCs w:val="28"/>
        </w:rPr>
      </w:pPr>
      <w:r w:rsidRPr="001F6B65">
        <w:rPr>
          <w:rFonts w:cs="Times New Roman"/>
          <w:bCs/>
          <w:szCs w:val="28"/>
        </w:rPr>
        <w:t xml:space="preserve">2. Организовать работу по реализации «Плана проведения года  «Спорт. Здоровье. Долголетие» в Тамбовской городской организации Профсоюза». </w:t>
      </w:r>
    </w:p>
    <w:p w:rsidR="00D25002" w:rsidRPr="001F6B65" w:rsidRDefault="00D25002" w:rsidP="001F6B65">
      <w:pPr>
        <w:spacing w:after="0"/>
        <w:ind w:firstLine="708"/>
        <w:jc w:val="both"/>
        <w:rPr>
          <w:rFonts w:cs="Times New Roman"/>
          <w:szCs w:val="28"/>
        </w:rPr>
      </w:pPr>
      <w:r w:rsidRPr="001F6B65">
        <w:rPr>
          <w:rFonts w:cs="Times New Roman"/>
          <w:bCs/>
          <w:szCs w:val="28"/>
        </w:rPr>
        <w:t xml:space="preserve">3. Организовать профсоюзный контроль за эффективным функционированием системы управления охраной труда и за правовой работой в каждой образовательной организации города Тамбова. </w:t>
      </w:r>
    </w:p>
    <w:p w:rsidR="00D25002" w:rsidRPr="001F6B65" w:rsidRDefault="00D25002" w:rsidP="001F6B65">
      <w:pPr>
        <w:spacing w:after="0"/>
        <w:ind w:firstLine="708"/>
        <w:jc w:val="both"/>
        <w:rPr>
          <w:rFonts w:cs="Times New Roman"/>
          <w:szCs w:val="28"/>
        </w:rPr>
      </w:pPr>
      <w:r w:rsidRPr="001F6B65">
        <w:rPr>
          <w:rFonts w:cs="Times New Roman"/>
          <w:bCs/>
          <w:szCs w:val="28"/>
        </w:rPr>
        <w:t>4. Продлить действие Отраслевого территориального соглашения по муниципальным образовательным организациям города Тамбова на 2018-2020 годы.</w:t>
      </w:r>
    </w:p>
    <w:p w:rsidR="00D25002" w:rsidRPr="001F6B65" w:rsidRDefault="00D25002" w:rsidP="001F6B65">
      <w:pPr>
        <w:spacing w:after="0"/>
        <w:ind w:firstLine="708"/>
        <w:jc w:val="both"/>
        <w:rPr>
          <w:rFonts w:cs="Times New Roman"/>
          <w:szCs w:val="28"/>
        </w:rPr>
      </w:pPr>
      <w:r w:rsidRPr="001F6B65">
        <w:rPr>
          <w:rFonts w:cs="Times New Roman"/>
          <w:bCs/>
          <w:szCs w:val="28"/>
        </w:rPr>
        <w:t>5. Защищать трудовые права, социально-экономические и профессиональные интересы работников и неработающих пенсионеров – членов Профсоюза.</w:t>
      </w:r>
    </w:p>
    <w:p w:rsidR="00D25002" w:rsidRPr="001F6B65" w:rsidRDefault="00D25002" w:rsidP="001F6B65">
      <w:pPr>
        <w:spacing w:after="0"/>
        <w:ind w:firstLine="708"/>
        <w:jc w:val="both"/>
        <w:rPr>
          <w:rFonts w:cs="Times New Roman"/>
          <w:szCs w:val="28"/>
        </w:rPr>
      </w:pPr>
      <w:r w:rsidRPr="001F6B65">
        <w:rPr>
          <w:rFonts w:cs="Times New Roman"/>
          <w:bCs/>
          <w:szCs w:val="28"/>
        </w:rPr>
        <w:t>6. Участвовать в реализации государственной политики в сфере образования, повышении социального статуса работников образования.</w:t>
      </w:r>
    </w:p>
    <w:p w:rsidR="00D25002" w:rsidRPr="001F6B65" w:rsidRDefault="00D25002" w:rsidP="001F6B65">
      <w:pPr>
        <w:spacing w:after="0"/>
        <w:ind w:firstLine="708"/>
        <w:jc w:val="both"/>
        <w:rPr>
          <w:rFonts w:cs="Times New Roman"/>
          <w:szCs w:val="28"/>
        </w:rPr>
      </w:pPr>
      <w:r w:rsidRPr="001F6B65">
        <w:rPr>
          <w:rFonts w:cs="Times New Roman"/>
          <w:bCs/>
          <w:szCs w:val="28"/>
        </w:rPr>
        <w:lastRenderedPageBreak/>
        <w:t>7. Организовать и провести профессиональные конкурсы и иные формы обеспечения непрерывного профессионального роста работников.</w:t>
      </w:r>
    </w:p>
    <w:p w:rsidR="00D25002" w:rsidRPr="001F6B65" w:rsidRDefault="00D25002" w:rsidP="001F6B65">
      <w:pPr>
        <w:spacing w:after="0"/>
        <w:ind w:firstLine="708"/>
        <w:jc w:val="both"/>
        <w:rPr>
          <w:rFonts w:cs="Times New Roman"/>
          <w:szCs w:val="28"/>
        </w:rPr>
      </w:pPr>
      <w:r w:rsidRPr="001F6B65">
        <w:rPr>
          <w:rFonts w:cs="Times New Roman"/>
          <w:bCs/>
          <w:szCs w:val="28"/>
        </w:rPr>
        <w:t xml:space="preserve">8. Продолжить информационную работу в Тамбовской городской организации Профсоюза, направленную на формирование положительного имиджа Профсоюза, популяризацию его деятельности. </w:t>
      </w:r>
    </w:p>
    <w:p w:rsidR="00D25002" w:rsidRPr="001F6B65" w:rsidRDefault="00D25002" w:rsidP="001F6B65">
      <w:pPr>
        <w:spacing w:after="0"/>
        <w:ind w:firstLine="708"/>
        <w:jc w:val="both"/>
        <w:rPr>
          <w:rFonts w:cs="Times New Roman"/>
          <w:szCs w:val="28"/>
        </w:rPr>
      </w:pPr>
      <w:r w:rsidRPr="001F6B65">
        <w:rPr>
          <w:rFonts w:cs="Times New Roman"/>
          <w:bCs/>
          <w:szCs w:val="28"/>
        </w:rPr>
        <w:t>9. Продолжить информационно-методическое сопровождение деятельности первичных профсоюзных организаций; совершенствовать деятельность городской «Школы профлидера», повышать уровень профессиональной компетентности профсоюзного актива города Тамбова;  формировать  единое информационное поле для членов Профсоюза.</w:t>
      </w:r>
    </w:p>
    <w:p w:rsidR="00D25002" w:rsidRPr="001F6B65" w:rsidRDefault="00D25002" w:rsidP="001F6B65">
      <w:pPr>
        <w:spacing w:after="0"/>
        <w:ind w:firstLine="708"/>
        <w:jc w:val="both"/>
        <w:rPr>
          <w:rFonts w:cs="Times New Roman"/>
          <w:szCs w:val="28"/>
        </w:rPr>
      </w:pPr>
      <w:r w:rsidRPr="001F6B65">
        <w:rPr>
          <w:rFonts w:cs="Times New Roman"/>
          <w:bCs/>
          <w:szCs w:val="28"/>
        </w:rPr>
        <w:t>10. Участвовать в реализации молодежной политики  Общероссийского Профсоюза образования и создании условий для  включения в профсоюзный актив педагогических работников в возрасте до 35 лет.</w:t>
      </w:r>
    </w:p>
    <w:p w:rsidR="00D25002" w:rsidRPr="001F6B65" w:rsidRDefault="00D25002" w:rsidP="001F6B65">
      <w:pPr>
        <w:spacing w:after="0"/>
        <w:ind w:firstLine="708"/>
        <w:jc w:val="both"/>
        <w:rPr>
          <w:rFonts w:cs="Times New Roman"/>
          <w:szCs w:val="28"/>
        </w:rPr>
      </w:pPr>
      <w:r w:rsidRPr="001F6B65">
        <w:rPr>
          <w:rFonts w:cs="Times New Roman"/>
          <w:bCs/>
          <w:szCs w:val="28"/>
        </w:rPr>
        <w:t>11. Расширить сеть первичных профсоюзных организаций.</w:t>
      </w:r>
    </w:p>
    <w:p w:rsidR="00104198" w:rsidRPr="001F6B65" w:rsidRDefault="00D25002" w:rsidP="001F6B65">
      <w:pPr>
        <w:spacing w:after="0"/>
        <w:ind w:firstLine="708"/>
        <w:jc w:val="both"/>
        <w:rPr>
          <w:rFonts w:cs="Times New Roman"/>
          <w:szCs w:val="28"/>
        </w:rPr>
      </w:pPr>
      <w:r w:rsidRPr="001F6B65">
        <w:rPr>
          <w:rFonts w:cs="Times New Roman"/>
          <w:szCs w:val="28"/>
        </w:rPr>
        <w:t xml:space="preserve">За истекший год мы наблюдали позитивные сдвиги во многих направлениях. 2021 год запомнится тем, что впервые была запущена социально-значимая акция «Профсоюзный Дед Мороз», получившая наиболее значительный отклик от членов Профсоюза, запущен первый городской профсоюзный фотоконкурс, расширен </w:t>
      </w:r>
      <w:r w:rsidR="00DC3E04" w:rsidRPr="001F6B65">
        <w:rPr>
          <w:rFonts w:cs="Times New Roman"/>
          <w:szCs w:val="28"/>
        </w:rPr>
        <w:t xml:space="preserve">состав Совета молодых педагогов, получены электронные билеты нового образца и стартовала программа «Профкардс» в нашем регионе. Большим достижением для городской организации стало также представительство в </w:t>
      </w:r>
      <w:r w:rsidR="00DC3E04" w:rsidRPr="001F6B65">
        <w:rPr>
          <w:rFonts w:cs="Times New Roman"/>
          <w:color w:val="000000"/>
          <w:szCs w:val="28"/>
          <w:shd w:val="clear" w:color="auto" w:fill="FFFFFF"/>
        </w:rPr>
        <w:t>Общественном совете городского округа-город Тамбов </w:t>
      </w:r>
      <w:r w:rsidR="00DC3E04" w:rsidRPr="001F6B65">
        <w:rPr>
          <w:rFonts w:cs="Times New Roman"/>
          <w:color w:val="000000"/>
          <w:szCs w:val="28"/>
          <w:shd w:val="clear" w:color="auto" w:fill="FFFFFF"/>
          <w:lang w:val="en-US"/>
        </w:rPr>
        <w:t>VI </w:t>
      </w:r>
      <w:r w:rsidR="00DC3E04" w:rsidRPr="001F6B65">
        <w:rPr>
          <w:rFonts w:cs="Times New Roman"/>
          <w:color w:val="000000"/>
          <w:szCs w:val="28"/>
          <w:shd w:val="clear" w:color="auto" w:fill="FFFFFF"/>
        </w:rPr>
        <w:t>созыва</w:t>
      </w:r>
      <w:r w:rsidR="00DC3E04" w:rsidRPr="001F6B65">
        <w:rPr>
          <w:rFonts w:cs="Times New Roman"/>
          <w:szCs w:val="28"/>
        </w:rPr>
        <w:t xml:space="preserve"> и Общественной палате Тамбовской области созыва 2021–2024 гг.</w:t>
      </w:r>
    </w:p>
    <w:p w:rsidR="00754E94" w:rsidRPr="001F6B65" w:rsidRDefault="00DC3E04" w:rsidP="001F6B65">
      <w:pPr>
        <w:spacing w:after="0"/>
        <w:ind w:firstLine="708"/>
        <w:jc w:val="both"/>
        <w:rPr>
          <w:rFonts w:cs="Times New Roman"/>
          <w:szCs w:val="28"/>
        </w:rPr>
      </w:pPr>
      <w:r w:rsidRPr="001F6B65">
        <w:rPr>
          <w:rFonts w:cs="Times New Roman"/>
          <w:szCs w:val="28"/>
        </w:rPr>
        <w:t xml:space="preserve">Мотивация профсоюзного членства занимает в современном профсоюзном движении одно из первых мест по своей остроте и актуальности. </w:t>
      </w:r>
      <w:r w:rsidR="00754E94" w:rsidRPr="001F6B65">
        <w:rPr>
          <w:rFonts w:cs="Times New Roman"/>
          <w:szCs w:val="28"/>
        </w:rPr>
        <w:t>Так и в нашей организации будет продолжена разработка комплексной системы мер, форм и методов работы, способствующая росту профсоюзных рядов, укреплению профсоюзных структур, повышению авторитета и влияния профсоюзных организаций в трудовых коллективах.</w:t>
      </w:r>
    </w:p>
    <w:p w:rsidR="004F6727" w:rsidRPr="001F6B65" w:rsidRDefault="004F6727" w:rsidP="001F6B65">
      <w:pPr>
        <w:spacing w:after="0"/>
        <w:ind w:firstLine="708"/>
        <w:jc w:val="both"/>
        <w:rPr>
          <w:rFonts w:cs="Times New Roman"/>
          <w:b/>
          <w:szCs w:val="28"/>
        </w:rPr>
      </w:pPr>
    </w:p>
    <w:p w:rsidR="006B5C80" w:rsidRPr="001F6B65" w:rsidRDefault="00B57011" w:rsidP="001F6B65">
      <w:pPr>
        <w:spacing w:after="0"/>
        <w:ind w:firstLine="708"/>
        <w:jc w:val="center"/>
        <w:rPr>
          <w:rFonts w:cs="Times New Roman"/>
          <w:b/>
          <w:szCs w:val="28"/>
        </w:rPr>
      </w:pPr>
      <w:r w:rsidRPr="001F6B65">
        <w:rPr>
          <w:rFonts w:cs="Times New Roman"/>
          <w:b/>
          <w:szCs w:val="28"/>
        </w:rPr>
        <w:t>2. Общая характеристика организации</w:t>
      </w:r>
    </w:p>
    <w:p w:rsidR="00B57011" w:rsidRPr="001F6B65" w:rsidRDefault="00B57011" w:rsidP="001F6B65">
      <w:pPr>
        <w:spacing w:after="0"/>
        <w:ind w:firstLine="708"/>
        <w:jc w:val="both"/>
        <w:rPr>
          <w:rFonts w:cs="Times New Roman"/>
          <w:szCs w:val="28"/>
        </w:rPr>
      </w:pPr>
      <w:r w:rsidRPr="001F6B65">
        <w:rPr>
          <w:rFonts w:cs="Times New Roman"/>
          <w:szCs w:val="28"/>
        </w:rPr>
        <w:t xml:space="preserve">На территории г. Тамбова по состоянию на 01.01.2022г. зарегистрированы и осуществляют свою деятельность 67 первичных профсоюзных организаций (далее ППО). В том числе 19 общеобразовательных организаций, 37 дошкольных образовательных организаций, 6 учреждений дополнительного образования детей и 5 других организаций. К другим организациям относятся Центр лечебной педагогики и дифференциального обучения, Центр психолого-педагогической </w:t>
      </w:r>
      <w:r w:rsidRPr="001F6B65">
        <w:rPr>
          <w:rFonts w:cs="Times New Roman"/>
          <w:szCs w:val="28"/>
        </w:rPr>
        <w:lastRenderedPageBreak/>
        <w:t xml:space="preserve">реабилитации и коррекции, Центр сопровождения образовательной деятельности, аппарат областной организации Профсоюза и аппарат городской организации Профсоюза. </w:t>
      </w:r>
    </w:p>
    <w:p w:rsidR="00B57011" w:rsidRPr="001F6B65" w:rsidRDefault="00B57011" w:rsidP="001F6B65">
      <w:pPr>
        <w:spacing w:after="0"/>
        <w:ind w:firstLine="708"/>
        <w:jc w:val="both"/>
        <w:rPr>
          <w:rFonts w:cs="Times New Roman"/>
          <w:szCs w:val="28"/>
        </w:rPr>
      </w:pPr>
      <w:r w:rsidRPr="001F6B65">
        <w:rPr>
          <w:rFonts w:cs="Times New Roman"/>
          <w:szCs w:val="28"/>
        </w:rPr>
        <w:t>В 2021 году велась работа по созданию новых ППО. Так, на учёт была поставлена новая ППО МБДОУ «Детский сад «Винни-Пух». Процент профсоюзного членства в организации составляет 72% (38 человек из 53).</w:t>
      </w:r>
    </w:p>
    <w:p w:rsidR="00B57011" w:rsidRPr="001F6B65" w:rsidRDefault="00B57011" w:rsidP="001F6B65">
      <w:pPr>
        <w:spacing w:after="0"/>
        <w:ind w:firstLine="708"/>
        <w:jc w:val="both"/>
        <w:rPr>
          <w:rFonts w:cs="Times New Roman"/>
          <w:szCs w:val="28"/>
        </w:rPr>
      </w:pPr>
      <w:r w:rsidRPr="001F6B65">
        <w:rPr>
          <w:rFonts w:cs="Times New Roman"/>
          <w:szCs w:val="28"/>
        </w:rPr>
        <w:t xml:space="preserve">Всего на учёте в городской организации Профсоюза состоят 2335 работающих члена Профсоюза (-177 человек в сравнении с 2020 годом, из них 110 человек в ППО, снятых с учёта). Из них: 776 человек – представители общеобразовательных организаций (-10 человек), 123 человека – учреждений дополнительного образования детей (-6 человек), 1348 – дошкольных образовательных учреждений (-142 человека) и 88 – других организаций (-19 человек). </w:t>
      </w:r>
    </w:p>
    <w:p w:rsidR="00B57011" w:rsidRPr="001F6B65" w:rsidRDefault="00B57011" w:rsidP="001F6B65">
      <w:pPr>
        <w:spacing w:after="0"/>
        <w:ind w:firstLine="708"/>
        <w:jc w:val="both"/>
        <w:rPr>
          <w:rFonts w:cs="Times New Roman"/>
          <w:szCs w:val="28"/>
        </w:rPr>
      </w:pPr>
      <w:r w:rsidRPr="001F6B65">
        <w:rPr>
          <w:rFonts w:cs="Times New Roman"/>
          <w:szCs w:val="28"/>
        </w:rPr>
        <w:t xml:space="preserve"> Охват профсоюзным членством среди работающих составляет 49,3% (+0,2% в сравнении с 2020 годом). Количество неработающих пенсионеров, состоящих на профсоюзном учёте членов профсоюзов составляет 63 человека (-73 неработающих пенсионера, утративших связь со своей ППО или отказавшиеся вносить профсоюзный взнос в связи с внесенными изменениями в Устав Профсоюза в части размера профсоюзных взносов с неработающих членов Профсоюза).</w:t>
      </w:r>
    </w:p>
    <w:p w:rsidR="00B57011" w:rsidRPr="001F6B65" w:rsidRDefault="00B57011" w:rsidP="001F6B65">
      <w:pPr>
        <w:spacing w:after="0"/>
        <w:ind w:firstLine="708"/>
        <w:jc w:val="both"/>
        <w:rPr>
          <w:rFonts w:cs="Times New Roman"/>
          <w:szCs w:val="28"/>
        </w:rPr>
      </w:pPr>
      <w:r w:rsidRPr="001F6B65">
        <w:rPr>
          <w:rFonts w:cs="Times New Roman"/>
          <w:szCs w:val="28"/>
        </w:rPr>
        <w:t xml:space="preserve">В целом, в организациях г. Тамбова отмечена динамика снижения уровня профсоюзного членства. В 2021 году 187 работающих членов Профсоюза выбыли из Профсоюза по личному заявлению о выходе (из них 110 в ППО, снятых с учёта). </w:t>
      </w:r>
    </w:p>
    <w:p w:rsidR="00B57011" w:rsidRPr="001F6B65" w:rsidRDefault="00B57011" w:rsidP="001F6B65">
      <w:pPr>
        <w:spacing w:after="0"/>
        <w:ind w:firstLine="708"/>
        <w:jc w:val="both"/>
        <w:rPr>
          <w:rFonts w:cs="Times New Roman"/>
          <w:szCs w:val="28"/>
        </w:rPr>
      </w:pPr>
      <w:r w:rsidRPr="001F6B65">
        <w:rPr>
          <w:rFonts w:cs="Times New Roman"/>
          <w:szCs w:val="28"/>
        </w:rPr>
        <w:t>Всего за 2021 год принято в Профсоюз 205 человек (из них 38 человек в новой ППО). Наблюдается хороший рост численности членов Профсоюза в ППО МБДОУ «Детский сад №10 «Малютка» (+4%), ППО МБДОУ «Детский сад №44 «Белоснежка» (+4,7 %), ППО МБДОУ «Детский сад №52 «Маячок» (+6,2%), ППО МБДОУ «Детский сад №54 «Аленький цветочек» (+29%), ППО МБДОУ «Детский сад №70» (+3,4%), ППО МБДОУ «Детский сад «Росиночка» (+3,7%), ППО МБУДО ДЮСШ №4 (+12,1%), ППО МБУДО ДЮСШ №8 (+4,7%).</w:t>
      </w:r>
    </w:p>
    <w:p w:rsidR="00B57011" w:rsidRPr="001F6B65" w:rsidRDefault="00B57011" w:rsidP="001F6B65">
      <w:pPr>
        <w:spacing w:after="0"/>
        <w:ind w:firstLine="708"/>
        <w:jc w:val="both"/>
        <w:rPr>
          <w:rFonts w:cs="Times New Roman"/>
          <w:szCs w:val="28"/>
        </w:rPr>
      </w:pPr>
      <w:r w:rsidRPr="001F6B65">
        <w:rPr>
          <w:rFonts w:cs="Times New Roman"/>
          <w:szCs w:val="28"/>
        </w:rPr>
        <w:t xml:space="preserve">Тенденция снижения численности профсоюзного членства наблюдается в ППО МАОУ СОШ №5 (-8,7%), ППО МАОУ «Центр образования №13 имени Героя Советского Союза Н.А.Кузнецова» (-5,5%), ППО МАОУ СОШ №36 (-7,4%), ППО МБДОУ «Детский сад №3 «Хрустальный башмачок» (-4,7%), ППО МБДОУ «Детский сад №18 «Ручеек» (-4,4%), ППО МБДОУ «Детский сад №33 «Клубничка» (-10%), ППО МБДОУ «Детский сад №57 «Катюша» (-7,9%), ППО МБДОУ «Детский </w:t>
      </w:r>
      <w:r w:rsidRPr="001F6B65">
        <w:rPr>
          <w:rFonts w:cs="Times New Roman"/>
          <w:szCs w:val="28"/>
        </w:rPr>
        <w:lastRenderedPageBreak/>
        <w:t>сад №67 «Улыбка» (-15,8%), ППО МБДОУ «Детский сад «Белочка» (-5%), ППО МБУДО ЦДОД (-10%), ППО МБУДО ДЮСШ №2 (-3,7%), ППО ЦЛПиДО (-6,3%).</w:t>
      </w:r>
    </w:p>
    <w:p w:rsidR="005B098C" w:rsidRPr="001F6B65" w:rsidRDefault="00B57011" w:rsidP="001F6B65">
      <w:pPr>
        <w:spacing w:after="0"/>
        <w:ind w:firstLine="708"/>
        <w:jc w:val="both"/>
        <w:rPr>
          <w:rFonts w:cs="Times New Roman"/>
          <w:szCs w:val="28"/>
        </w:rPr>
      </w:pPr>
      <w:r w:rsidRPr="001F6B65">
        <w:rPr>
          <w:rFonts w:cs="Times New Roman"/>
          <w:szCs w:val="28"/>
        </w:rPr>
        <w:t>Всего в городской организации 622 человека входят в профсоюзный актив. Из них: 67 председателей, в том числе 11 молодых педагогов в возрасте до 35 лет. 55 председателей ППО имеют заместителей. В состав актива территориальной организации в 2021 году вошли 28 членов Совета молодых педагогов, представители ППО города.</w:t>
      </w:r>
    </w:p>
    <w:p w:rsidR="00C86D17" w:rsidRPr="001F6B65" w:rsidRDefault="00C86D17" w:rsidP="001F6B65">
      <w:pPr>
        <w:spacing w:after="0"/>
        <w:ind w:firstLine="708"/>
        <w:jc w:val="both"/>
        <w:rPr>
          <w:rFonts w:cs="Times New Roman"/>
          <w:szCs w:val="28"/>
        </w:rPr>
      </w:pPr>
      <w:r w:rsidRPr="001F6B65">
        <w:rPr>
          <w:rFonts w:cs="Times New Roman"/>
          <w:szCs w:val="28"/>
        </w:rPr>
        <w:t>По результатам годовых статистических отчётов была определена десятка сильнейших первичных профсоюзных организаций города</w:t>
      </w:r>
      <w:r w:rsidR="001F7811" w:rsidRPr="001F6B65">
        <w:rPr>
          <w:rFonts w:cs="Times New Roman"/>
          <w:szCs w:val="28"/>
        </w:rPr>
        <w:t xml:space="preserve">, имеющих стабильно высокий процентный показатель профсоюзного членства </w:t>
      </w:r>
      <w:r w:rsidRPr="001F6B65">
        <w:rPr>
          <w:rFonts w:cs="Times New Roman"/>
          <w:szCs w:val="28"/>
        </w:rPr>
        <w:t>:</w:t>
      </w:r>
    </w:p>
    <w:p w:rsidR="00C86D17" w:rsidRPr="001F6B65" w:rsidRDefault="00C86D17" w:rsidP="001F6B65">
      <w:pPr>
        <w:pStyle w:val="a5"/>
        <w:numPr>
          <w:ilvl w:val="0"/>
          <w:numId w:val="4"/>
        </w:numPr>
        <w:tabs>
          <w:tab w:val="left" w:pos="1134"/>
        </w:tabs>
        <w:spacing w:after="0"/>
        <w:ind w:hanging="11"/>
        <w:jc w:val="both"/>
        <w:rPr>
          <w:rFonts w:cs="Times New Roman"/>
          <w:szCs w:val="28"/>
        </w:rPr>
      </w:pPr>
      <w:r w:rsidRPr="001F6B65">
        <w:rPr>
          <w:rFonts w:cs="Times New Roman"/>
          <w:szCs w:val="28"/>
        </w:rPr>
        <w:t>ППО МБДОУ «Детский сад №51 «Красная шапочка»  – 100%</w:t>
      </w:r>
    </w:p>
    <w:p w:rsidR="00C86D17" w:rsidRPr="001F6B65" w:rsidRDefault="00C86D17" w:rsidP="001F6B65">
      <w:pPr>
        <w:pStyle w:val="a5"/>
        <w:numPr>
          <w:ilvl w:val="0"/>
          <w:numId w:val="4"/>
        </w:numPr>
        <w:tabs>
          <w:tab w:val="left" w:pos="1134"/>
        </w:tabs>
        <w:spacing w:after="0"/>
        <w:ind w:hanging="11"/>
        <w:jc w:val="both"/>
        <w:rPr>
          <w:rFonts w:cs="Times New Roman"/>
          <w:szCs w:val="28"/>
        </w:rPr>
      </w:pPr>
      <w:r w:rsidRPr="001F6B65">
        <w:rPr>
          <w:rFonts w:cs="Times New Roman"/>
          <w:bCs/>
          <w:szCs w:val="28"/>
        </w:rPr>
        <w:t xml:space="preserve">ППО МБУДО ДЮСШ №8 </w:t>
      </w:r>
      <w:r w:rsidRPr="001F6B65">
        <w:rPr>
          <w:rFonts w:cs="Times New Roman"/>
          <w:szCs w:val="28"/>
        </w:rPr>
        <w:t>– 96%</w:t>
      </w:r>
    </w:p>
    <w:p w:rsidR="00C86D17" w:rsidRPr="001F6B65" w:rsidRDefault="00C86D17" w:rsidP="001F6B65">
      <w:pPr>
        <w:pStyle w:val="a5"/>
        <w:numPr>
          <w:ilvl w:val="0"/>
          <w:numId w:val="4"/>
        </w:numPr>
        <w:tabs>
          <w:tab w:val="left" w:pos="1134"/>
        </w:tabs>
        <w:spacing w:after="0"/>
        <w:ind w:hanging="11"/>
        <w:jc w:val="both"/>
        <w:rPr>
          <w:rFonts w:cs="Times New Roman"/>
          <w:szCs w:val="28"/>
        </w:rPr>
      </w:pPr>
      <w:r w:rsidRPr="001F6B65">
        <w:rPr>
          <w:rFonts w:cs="Times New Roman"/>
          <w:bCs/>
          <w:szCs w:val="28"/>
        </w:rPr>
        <w:t>ППО МБДОУ «Детский сад №48 «Пчёлка»</w:t>
      </w:r>
      <w:r w:rsidRPr="001F6B65">
        <w:rPr>
          <w:rFonts w:cs="Times New Roman"/>
          <w:szCs w:val="28"/>
        </w:rPr>
        <w:t xml:space="preserve"> – 94,4%</w:t>
      </w:r>
    </w:p>
    <w:p w:rsidR="00C86D17" w:rsidRPr="001F6B65" w:rsidRDefault="00C86D17" w:rsidP="001F6B65">
      <w:pPr>
        <w:pStyle w:val="a5"/>
        <w:numPr>
          <w:ilvl w:val="0"/>
          <w:numId w:val="4"/>
        </w:numPr>
        <w:tabs>
          <w:tab w:val="left" w:pos="1134"/>
        </w:tabs>
        <w:spacing w:after="0"/>
        <w:ind w:hanging="11"/>
        <w:jc w:val="both"/>
        <w:rPr>
          <w:rFonts w:cs="Times New Roman"/>
          <w:szCs w:val="28"/>
        </w:rPr>
      </w:pPr>
      <w:r w:rsidRPr="001F6B65">
        <w:rPr>
          <w:rFonts w:cs="Times New Roman"/>
          <w:bCs/>
          <w:szCs w:val="28"/>
        </w:rPr>
        <w:t xml:space="preserve">ППО МБДОУ «Детский сад №54 «Аленький цветочек» </w:t>
      </w:r>
      <w:r w:rsidRPr="001F6B65">
        <w:rPr>
          <w:rFonts w:cs="Times New Roman"/>
          <w:szCs w:val="28"/>
        </w:rPr>
        <w:t>– 92,5%</w:t>
      </w:r>
    </w:p>
    <w:p w:rsidR="00C86D17" w:rsidRPr="001F6B65" w:rsidRDefault="00C86D17" w:rsidP="001F6B65">
      <w:pPr>
        <w:pStyle w:val="a5"/>
        <w:numPr>
          <w:ilvl w:val="0"/>
          <w:numId w:val="4"/>
        </w:numPr>
        <w:tabs>
          <w:tab w:val="left" w:pos="1134"/>
        </w:tabs>
        <w:spacing w:after="0"/>
        <w:ind w:hanging="11"/>
        <w:jc w:val="both"/>
        <w:rPr>
          <w:rFonts w:cs="Times New Roman"/>
          <w:szCs w:val="28"/>
        </w:rPr>
      </w:pPr>
      <w:r w:rsidRPr="001F6B65">
        <w:rPr>
          <w:rFonts w:cs="Times New Roman"/>
          <w:bCs/>
          <w:szCs w:val="28"/>
        </w:rPr>
        <w:t xml:space="preserve">ППО МБДОУ «Детский сад №59 «Ягодка» </w:t>
      </w:r>
      <w:r w:rsidRPr="001F6B65">
        <w:rPr>
          <w:rFonts w:cs="Times New Roman"/>
          <w:szCs w:val="28"/>
        </w:rPr>
        <w:t>– 90,5%</w:t>
      </w:r>
    </w:p>
    <w:p w:rsidR="00C86D17" w:rsidRPr="001F6B65" w:rsidRDefault="00C86D17" w:rsidP="001F6B65">
      <w:pPr>
        <w:pStyle w:val="a5"/>
        <w:numPr>
          <w:ilvl w:val="0"/>
          <w:numId w:val="4"/>
        </w:numPr>
        <w:tabs>
          <w:tab w:val="left" w:pos="1134"/>
        </w:tabs>
        <w:spacing w:after="0"/>
        <w:ind w:hanging="11"/>
        <w:jc w:val="both"/>
        <w:rPr>
          <w:rFonts w:cs="Times New Roman"/>
          <w:szCs w:val="28"/>
        </w:rPr>
      </w:pPr>
      <w:r w:rsidRPr="001F6B65">
        <w:rPr>
          <w:rFonts w:cs="Times New Roman"/>
          <w:bCs/>
          <w:szCs w:val="28"/>
        </w:rPr>
        <w:t xml:space="preserve">ППО МБДОУ «Детский сад №52 «Маячок» </w:t>
      </w:r>
      <w:r w:rsidRPr="001F6B65">
        <w:rPr>
          <w:rFonts w:cs="Times New Roman"/>
          <w:szCs w:val="28"/>
        </w:rPr>
        <w:t>– 88,2%</w:t>
      </w:r>
    </w:p>
    <w:p w:rsidR="00C86D17" w:rsidRPr="001F6B65" w:rsidRDefault="00C86D17" w:rsidP="001F6B65">
      <w:pPr>
        <w:pStyle w:val="a5"/>
        <w:numPr>
          <w:ilvl w:val="0"/>
          <w:numId w:val="4"/>
        </w:numPr>
        <w:tabs>
          <w:tab w:val="left" w:pos="1134"/>
        </w:tabs>
        <w:spacing w:after="0"/>
        <w:ind w:hanging="11"/>
        <w:jc w:val="both"/>
        <w:rPr>
          <w:rFonts w:cs="Times New Roman"/>
          <w:szCs w:val="28"/>
        </w:rPr>
      </w:pPr>
      <w:r w:rsidRPr="001F6B65">
        <w:rPr>
          <w:rFonts w:cs="Times New Roman"/>
          <w:bCs/>
          <w:szCs w:val="28"/>
        </w:rPr>
        <w:t xml:space="preserve">ППО МБДОУ «Детский сад «Радуга» </w:t>
      </w:r>
      <w:r w:rsidRPr="001F6B65">
        <w:rPr>
          <w:rFonts w:cs="Times New Roman"/>
          <w:szCs w:val="28"/>
        </w:rPr>
        <w:t>– 87%</w:t>
      </w:r>
    </w:p>
    <w:p w:rsidR="00C86D17" w:rsidRPr="001F6B65" w:rsidRDefault="00C86D17" w:rsidP="001F6B65">
      <w:pPr>
        <w:pStyle w:val="a5"/>
        <w:numPr>
          <w:ilvl w:val="0"/>
          <w:numId w:val="4"/>
        </w:numPr>
        <w:tabs>
          <w:tab w:val="left" w:pos="1134"/>
        </w:tabs>
        <w:spacing w:after="0"/>
        <w:ind w:hanging="11"/>
        <w:jc w:val="both"/>
        <w:rPr>
          <w:rFonts w:cs="Times New Roman"/>
          <w:szCs w:val="28"/>
        </w:rPr>
      </w:pPr>
      <w:r w:rsidRPr="001F6B65">
        <w:rPr>
          <w:rFonts w:cs="Times New Roman"/>
          <w:bCs/>
          <w:szCs w:val="28"/>
        </w:rPr>
        <w:t xml:space="preserve">ППО МБДОУ «Детский сад №12 «Звёздный» </w:t>
      </w:r>
      <w:r w:rsidRPr="001F6B65">
        <w:rPr>
          <w:rFonts w:cs="Times New Roman"/>
          <w:szCs w:val="28"/>
        </w:rPr>
        <w:t>– 78,1%</w:t>
      </w:r>
    </w:p>
    <w:p w:rsidR="00C86D17" w:rsidRPr="001F6B65" w:rsidRDefault="00C86D17" w:rsidP="001F6B65">
      <w:pPr>
        <w:pStyle w:val="a5"/>
        <w:numPr>
          <w:ilvl w:val="0"/>
          <w:numId w:val="4"/>
        </w:numPr>
        <w:tabs>
          <w:tab w:val="left" w:pos="1134"/>
        </w:tabs>
        <w:spacing w:after="0"/>
        <w:ind w:hanging="11"/>
        <w:jc w:val="both"/>
        <w:rPr>
          <w:rFonts w:cs="Times New Roman"/>
          <w:szCs w:val="28"/>
        </w:rPr>
      </w:pPr>
      <w:r w:rsidRPr="001F6B65">
        <w:rPr>
          <w:rFonts w:cs="Times New Roman"/>
          <w:bCs/>
          <w:szCs w:val="28"/>
        </w:rPr>
        <w:t xml:space="preserve">ППО МБДОУ «Детский сад «Жемчужинка» </w:t>
      </w:r>
      <w:r w:rsidRPr="001F6B65">
        <w:rPr>
          <w:rFonts w:cs="Times New Roman"/>
          <w:szCs w:val="28"/>
        </w:rPr>
        <w:t>– 74,6%</w:t>
      </w:r>
    </w:p>
    <w:p w:rsidR="00C86D17" w:rsidRDefault="00C86D17" w:rsidP="001F6B65">
      <w:pPr>
        <w:pStyle w:val="a5"/>
        <w:numPr>
          <w:ilvl w:val="0"/>
          <w:numId w:val="4"/>
        </w:numPr>
        <w:tabs>
          <w:tab w:val="left" w:pos="1134"/>
        </w:tabs>
        <w:spacing w:after="0"/>
        <w:ind w:hanging="11"/>
        <w:jc w:val="both"/>
        <w:rPr>
          <w:rFonts w:cs="Times New Roman"/>
          <w:szCs w:val="28"/>
        </w:rPr>
      </w:pPr>
      <w:r w:rsidRPr="001F6B65">
        <w:rPr>
          <w:rFonts w:cs="Times New Roman"/>
          <w:bCs/>
          <w:szCs w:val="28"/>
        </w:rPr>
        <w:t xml:space="preserve">ППО МБДОУ «Детский сад №40 «Русалочка» </w:t>
      </w:r>
      <w:r w:rsidRPr="001F6B65">
        <w:rPr>
          <w:rFonts w:cs="Times New Roman"/>
          <w:szCs w:val="28"/>
        </w:rPr>
        <w:t>– 73,5%</w:t>
      </w:r>
    </w:p>
    <w:p w:rsidR="001F6B65" w:rsidRPr="001F6B65" w:rsidRDefault="001F6B65" w:rsidP="001F6B65">
      <w:pPr>
        <w:tabs>
          <w:tab w:val="left" w:pos="1134"/>
        </w:tabs>
        <w:spacing w:after="0"/>
        <w:jc w:val="both"/>
        <w:rPr>
          <w:rFonts w:cs="Times New Roman"/>
          <w:szCs w:val="28"/>
        </w:rPr>
      </w:pPr>
    </w:p>
    <w:p w:rsidR="001F7811" w:rsidRPr="001F6B65" w:rsidRDefault="001F7811" w:rsidP="001F6B65">
      <w:pPr>
        <w:pStyle w:val="a5"/>
        <w:spacing w:after="0"/>
        <w:jc w:val="both"/>
        <w:rPr>
          <w:rFonts w:cs="Times New Roman"/>
          <w:szCs w:val="28"/>
        </w:rPr>
      </w:pPr>
      <w:r w:rsidRPr="001F6B65">
        <w:rPr>
          <w:rFonts w:cs="Times New Roman"/>
          <w:szCs w:val="28"/>
        </w:rPr>
        <w:t>Выше среднего показателя по городу имеют организации:</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МАОУ СОШ №4 – 50%</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МАОУ СОШ №5 – 61,1%</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МАОУ «Гимназия №7» – 52,9%</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МАОУ СОШ №9 – 50%</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МАОУ «Центр образования №13» – 51,5%</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МАОУ СОШ №24 – 51%</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МАОУ Лицей №28 – 55,7%</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№1 «Семицветик» – 51%</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№3 «Звоночек» – 58,3%</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№7 «Золотая рыбка» – 63,6%</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№10 «Малютка» – 67%</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№18 «Ручеёк» – 67,2%</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№24 «Сказка» – 65,1%</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№28 «Золотой петушок» – 67,8%</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№44 «Белоснежка» – 53,2%</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lastRenderedPageBreak/>
        <w:t>МБДОУ «Детский сад №47 «Лучик» – 51,7%</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№68 «Светлячок» – 63,6%</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№68 «Яблонька» –65%</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№70» – 58,6%</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w:t>
      </w:r>
      <w:r w:rsidR="006E2884" w:rsidRPr="001F6B65">
        <w:rPr>
          <w:rFonts w:cs="Times New Roman"/>
          <w:szCs w:val="28"/>
        </w:rPr>
        <w:t>71</w:t>
      </w:r>
      <w:r w:rsidRPr="001F6B65">
        <w:rPr>
          <w:rFonts w:cs="Times New Roman"/>
          <w:szCs w:val="28"/>
        </w:rPr>
        <w:t xml:space="preserve"> «</w:t>
      </w:r>
      <w:r w:rsidR="006E2884" w:rsidRPr="001F6B65">
        <w:rPr>
          <w:rFonts w:cs="Times New Roman"/>
          <w:szCs w:val="28"/>
        </w:rPr>
        <w:t>Незабудка</w:t>
      </w:r>
      <w:r w:rsidRPr="001F6B65">
        <w:rPr>
          <w:rFonts w:cs="Times New Roman"/>
          <w:szCs w:val="28"/>
        </w:rPr>
        <w:t xml:space="preserve">» – </w:t>
      </w:r>
      <w:r w:rsidR="006E2884" w:rsidRPr="001F6B65">
        <w:rPr>
          <w:rFonts w:cs="Times New Roman"/>
          <w:szCs w:val="28"/>
        </w:rPr>
        <w:t>67</w:t>
      </w:r>
      <w:r w:rsidRPr="001F6B65">
        <w:rPr>
          <w:rFonts w:cs="Times New Roman"/>
          <w:szCs w:val="28"/>
        </w:rPr>
        <w:t>%</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w:t>
      </w:r>
      <w:r w:rsidR="006E2884" w:rsidRPr="001F6B65">
        <w:rPr>
          <w:rFonts w:cs="Times New Roman"/>
          <w:szCs w:val="28"/>
        </w:rPr>
        <w:t>Белочка</w:t>
      </w:r>
      <w:r w:rsidRPr="001F6B65">
        <w:rPr>
          <w:rFonts w:cs="Times New Roman"/>
          <w:szCs w:val="28"/>
        </w:rPr>
        <w:t>» – 5</w:t>
      </w:r>
      <w:r w:rsidR="006E2884" w:rsidRPr="001F6B65">
        <w:rPr>
          <w:rFonts w:cs="Times New Roman"/>
          <w:szCs w:val="28"/>
        </w:rPr>
        <w:t>6</w:t>
      </w:r>
      <w:r w:rsidRPr="001F6B65">
        <w:rPr>
          <w:rFonts w:cs="Times New Roman"/>
          <w:szCs w:val="28"/>
        </w:rPr>
        <w:t>%</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w:t>
      </w:r>
      <w:r w:rsidR="006E2884" w:rsidRPr="001F6B65">
        <w:rPr>
          <w:rFonts w:cs="Times New Roman"/>
          <w:szCs w:val="28"/>
        </w:rPr>
        <w:t>Винни-Пух</w:t>
      </w:r>
      <w:r w:rsidRPr="001F6B65">
        <w:rPr>
          <w:rFonts w:cs="Times New Roman"/>
          <w:szCs w:val="28"/>
        </w:rPr>
        <w:t xml:space="preserve">» – </w:t>
      </w:r>
      <w:r w:rsidR="006E2884" w:rsidRPr="001F6B65">
        <w:rPr>
          <w:rFonts w:cs="Times New Roman"/>
          <w:szCs w:val="28"/>
        </w:rPr>
        <w:t>71,7</w:t>
      </w:r>
      <w:r w:rsidRPr="001F6B65">
        <w:rPr>
          <w:rFonts w:cs="Times New Roman"/>
          <w:szCs w:val="28"/>
        </w:rPr>
        <w:t>%</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w:t>
      </w:r>
      <w:r w:rsidR="006E2884" w:rsidRPr="001F6B65">
        <w:rPr>
          <w:rFonts w:cs="Times New Roman"/>
          <w:szCs w:val="28"/>
        </w:rPr>
        <w:t>Ивушка</w:t>
      </w:r>
      <w:r w:rsidRPr="001F6B65">
        <w:rPr>
          <w:rFonts w:cs="Times New Roman"/>
          <w:szCs w:val="28"/>
        </w:rPr>
        <w:t>» –</w:t>
      </w:r>
      <w:r w:rsidR="006E2884" w:rsidRPr="001F6B65">
        <w:rPr>
          <w:rFonts w:cs="Times New Roman"/>
          <w:szCs w:val="28"/>
        </w:rPr>
        <w:t xml:space="preserve"> 72,3</w:t>
      </w:r>
      <w:r w:rsidRPr="001F6B65">
        <w:rPr>
          <w:rFonts w:cs="Times New Roman"/>
          <w:szCs w:val="28"/>
        </w:rPr>
        <w:t>%</w:t>
      </w:r>
    </w:p>
    <w:p w:rsidR="001F7811" w:rsidRPr="001F6B65" w:rsidRDefault="001F7811"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МБДОУ «Детский сад «</w:t>
      </w:r>
      <w:r w:rsidR="006E2884" w:rsidRPr="001F6B65">
        <w:rPr>
          <w:rFonts w:cs="Times New Roman"/>
          <w:szCs w:val="28"/>
        </w:rPr>
        <w:t>Росиночка</w:t>
      </w:r>
      <w:r w:rsidRPr="001F6B65">
        <w:rPr>
          <w:rFonts w:cs="Times New Roman"/>
          <w:szCs w:val="28"/>
        </w:rPr>
        <w:t>» –</w:t>
      </w:r>
      <w:r w:rsidR="006E2884" w:rsidRPr="001F6B65">
        <w:rPr>
          <w:rFonts w:cs="Times New Roman"/>
          <w:szCs w:val="28"/>
        </w:rPr>
        <w:t xml:space="preserve"> 60</w:t>
      </w:r>
      <w:r w:rsidRPr="001F6B65">
        <w:rPr>
          <w:rFonts w:cs="Times New Roman"/>
          <w:szCs w:val="28"/>
        </w:rPr>
        <w:t>%</w:t>
      </w:r>
    </w:p>
    <w:p w:rsidR="001F7811" w:rsidRPr="001F6B65" w:rsidRDefault="006E2884"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ДЮСШ №4 – 57,1%</w:t>
      </w:r>
    </w:p>
    <w:p w:rsidR="001F7811" w:rsidRPr="001F6B65" w:rsidRDefault="006E2884"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ДЮСШ №5 – 59,5%</w:t>
      </w:r>
    </w:p>
    <w:p w:rsidR="001F6B65" w:rsidRDefault="006E2884"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ДЮСШ №6 – 53,8%</w:t>
      </w:r>
    </w:p>
    <w:p w:rsidR="006E2884" w:rsidRPr="001F6B65" w:rsidRDefault="006E2884" w:rsidP="001F6B65">
      <w:pPr>
        <w:pStyle w:val="a5"/>
        <w:numPr>
          <w:ilvl w:val="0"/>
          <w:numId w:val="5"/>
        </w:numPr>
        <w:tabs>
          <w:tab w:val="left" w:pos="1134"/>
        </w:tabs>
        <w:spacing w:after="0"/>
        <w:ind w:hanging="11"/>
        <w:jc w:val="both"/>
        <w:rPr>
          <w:rFonts w:cs="Times New Roman"/>
          <w:szCs w:val="28"/>
        </w:rPr>
      </w:pPr>
      <w:r w:rsidRPr="001F6B65">
        <w:rPr>
          <w:rFonts w:cs="Times New Roman"/>
          <w:szCs w:val="28"/>
        </w:rPr>
        <w:t>Центр сопровождения образовательной деятельности – 73,3%</w:t>
      </w:r>
    </w:p>
    <w:p w:rsidR="00DC37DA" w:rsidRDefault="00DC37DA" w:rsidP="001F6B65">
      <w:pPr>
        <w:spacing w:after="0"/>
        <w:ind w:firstLine="708"/>
        <w:jc w:val="both"/>
        <w:rPr>
          <w:rFonts w:cs="Times New Roman"/>
          <w:szCs w:val="28"/>
        </w:rPr>
      </w:pPr>
      <w:r w:rsidRPr="001F6B65">
        <w:rPr>
          <w:rFonts w:eastAsia="Calibri" w:cs="Times New Roman"/>
          <w:szCs w:val="28"/>
        </w:rPr>
        <w:t>Малочисленными профсоюзными организациями (менее 15 человек) являются профорганизации</w:t>
      </w:r>
      <w:r w:rsidRPr="001F6B65">
        <w:rPr>
          <w:rFonts w:cs="Times New Roman"/>
          <w:szCs w:val="28"/>
        </w:rPr>
        <w:t xml:space="preserve"> МАОУ «Лицей №14», МАОУ «Лицей №29»,  МБДОУ «Детский сад №5 «Звоночек», МБДОУ «Детский сад №43 «Яблонька», МБДОУ «Детский сад №57 «Катюша», МБДОУ «Детский сад №66 «Тополёк», МБДОУ «Детский сад №67 «Улыбка», ДЮСШ №2, ДЮСШ №4, Центр психолого-педагогической реабилитации и коррекции, Центр сопровождения образовательной деятельности и организации аппарата горкома и обкома Профсоюза.</w:t>
      </w:r>
    </w:p>
    <w:p w:rsidR="001F6B65" w:rsidRPr="001F6B65" w:rsidRDefault="001F6B65" w:rsidP="001F6B65">
      <w:pPr>
        <w:spacing w:after="0"/>
        <w:ind w:firstLine="708"/>
        <w:jc w:val="both"/>
        <w:rPr>
          <w:rFonts w:cs="Times New Roman"/>
          <w:szCs w:val="28"/>
        </w:rPr>
      </w:pPr>
    </w:p>
    <w:p w:rsidR="00362C22" w:rsidRPr="001F6B65" w:rsidRDefault="00362C22" w:rsidP="001F6B65">
      <w:pPr>
        <w:spacing w:after="0"/>
        <w:ind w:firstLine="708"/>
        <w:jc w:val="center"/>
        <w:rPr>
          <w:rFonts w:cs="Times New Roman"/>
          <w:b/>
          <w:szCs w:val="28"/>
        </w:rPr>
      </w:pPr>
      <w:r w:rsidRPr="001F6B65">
        <w:rPr>
          <w:rFonts w:cs="Times New Roman"/>
          <w:b/>
          <w:szCs w:val="28"/>
        </w:rPr>
        <w:t>3. Территория социального партнёрства</w:t>
      </w:r>
    </w:p>
    <w:p w:rsidR="009A3397" w:rsidRPr="001F6B65" w:rsidRDefault="009A3397" w:rsidP="001F6B65">
      <w:pPr>
        <w:spacing w:after="0"/>
        <w:ind w:firstLine="708"/>
        <w:jc w:val="both"/>
        <w:rPr>
          <w:rFonts w:cs="Times New Roman"/>
          <w:szCs w:val="28"/>
        </w:rPr>
      </w:pPr>
      <w:r w:rsidRPr="001F6B65">
        <w:rPr>
          <w:rFonts w:cs="Times New Roman"/>
          <w:szCs w:val="28"/>
        </w:rPr>
        <w:t>Определение понятия «социальное партнерство в сфере труда» дано в статье 23 Трудового кодекса России. Применительно к существующей практике - социальное партнерство это метод компромиссов. Но любой компромисс возможен только при взаимном уважении сторон, при желании учесть все интересы и способности идти на диалог. При этом значима и последующая работа по выполнению достигнутых соглашений.</w:t>
      </w:r>
    </w:p>
    <w:p w:rsidR="009A3397" w:rsidRPr="001F6B65" w:rsidRDefault="009A3397" w:rsidP="001F6B65">
      <w:pPr>
        <w:spacing w:after="0"/>
        <w:ind w:firstLine="708"/>
        <w:jc w:val="both"/>
        <w:rPr>
          <w:rFonts w:cs="Times New Roman"/>
          <w:szCs w:val="28"/>
        </w:rPr>
      </w:pPr>
      <w:r w:rsidRPr="001F6B65">
        <w:rPr>
          <w:rFonts w:cs="Times New Roman"/>
          <w:szCs w:val="28"/>
        </w:rPr>
        <w:t>В городской организации выстроена устойчивая система социального партнёрства, достигнуто представительство</w:t>
      </w:r>
      <w:r w:rsidR="009924C8" w:rsidRPr="001F6B65">
        <w:rPr>
          <w:rFonts w:cs="Times New Roman"/>
          <w:szCs w:val="28"/>
        </w:rPr>
        <w:t xml:space="preserve"> членов организации в различных городских комиссиях.</w:t>
      </w:r>
      <w:r w:rsidRPr="001F6B65">
        <w:rPr>
          <w:rFonts w:cs="Times New Roman"/>
          <w:szCs w:val="28"/>
        </w:rPr>
        <w:t xml:space="preserve"> Предпринятые социальными партнерами совместные меры позволили обеспечить устойчивую работу трудовых коллективов, их финансовую и экономическую стабильность, отсутствие задолженности по зарплате.</w:t>
      </w:r>
    </w:p>
    <w:p w:rsidR="00024976" w:rsidRPr="001F6B65" w:rsidRDefault="00024976" w:rsidP="001F6B65">
      <w:pPr>
        <w:spacing w:after="0"/>
        <w:ind w:firstLine="708"/>
        <w:jc w:val="both"/>
        <w:rPr>
          <w:rFonts w:cs="Times New Roman"/>
          <w:szCs w:val="28"/>
        </w:rPr>
      </w:pPr>
      <w:r w:rsidRPr="001F6B65">
        <w:rPr>
          <w:rFonts w:cs="Times New Roman"/>
          <w:szCs w:val="28"/>
        </w:rPr>
        <w:t xml:space="preserve">В 2021 году продолжена работа по аттестации руководителей образовательных учреждений города. </w:t>
      </w:r>
      <w:r w:rsidR="00EB7E3F" w:rsidRPr="001F6B65">
        <w:rPr>
          <w:rFonts w:cs="Times New Roman"/>
          <w:szCs w:val="28"/>
        </w:rPr>
        <w:t>Городская организация участвовала в собеседовании и аттестации</w:t>
      </w:r>
      <w:r w:rsidRPr="001F6B65">
        <w:rPr>
          <w:rFonts w:cs="Times New Roman"/>
          <w:szCs w:val="28"/>
        </w:rPr>
        <w:t xml:space="preserve"> 1</w:t>
      </w:r>
      <w:r w:rsidR="00EB7E3F" w:rsidRPr="001F6B65">
        <w:rPr>
          <w:rFonts w:cs="Times New Roman"/>
          <w:szCs w:val="28"/>
        </w:rPr>
        <w:t>1</w:t>
      </w:r>
      <w:r w:rsidRPr="001F6B65">
        <w:rPr>
          <w:rFonts w:cs="Times New Roman"/>
          <w:szCs w:val="28"/>
        </w:rPr>
        <w:t xml:space="preserve"> руководителей:</w:t>
      </w:r>
    </w:p>
    <w:p w:rsidR="00024976" w:rsidRPr="001F6B65" w:rsidRDefault="00024976" w:rsidP="001F6B65">
      <w:pPr>
        <w:pStyle w:val="a5"/>
        <w:numPr>
          <w:ilvl w:val="0"/>
          <w:numId w:val="10"/>
        </w:numPr>
        <w:spacing w:after="0"/>
        <w:jc w:val="both"/>
        <w:rPr>
          <w:rFonts w:cs="Times New Roman"/>
          <w:szCs w:val="28"/>
        </w:rPr>
      </w:pPr>
      <w:r w:rsidRPr="001F6B65">
        <w:rPr>
          <w:rFonts w:cs="Times New Roman"/>
          <w:szCs w:val="28"/>
        </w:rPr>
        <w:lastRenderedPageBreak/>
        <w:t>Атясова Инна Валерьевна, заведующий МБДОУ «Детский сад «Золушка»;</w:t>
      </w:r>
    </w:p>
    <w:p w:rsidR="00024976" w:rsidRPr="001F6B65" w:rsidRDefault="00024976" w:rsidP="001F6B65">
      <w:pPr>
        <w:pStyle w:val="a5"/>
        <w:numPr>
          <w:ilvl w:val="0"/>
          <w:numId w:val="10"/>
        </w:numPr>
        <w:spacing w:after="0"/>
        <w:jc w:val="both"/>
        <w:rPr>
          <w:rFonts w:cs="Times New Roman"/>
          <w:szCs w:val="28"/>
        </w:rPr>
      </w:pPr>
      <w:r w:rsidRPr="001F6B65">
        <w:rPr>
          <w:rFonts w:cs="Times New Roman"/>
          <w:szCs w:val="28"/>
        </w:rPr>
        <w:t>Берилло Ольга Геннадьевна, заведующий МБДОУ «Детский сад №12 «Звёздный»;</w:t>
      </w:r>
    </w:p>
    <w:p w:rsidR="00024976" w:rsidRPr="001F6B65" w:rsidRDefault="00024976" w:rsidP="001F6B65">
      <w:pPr>
        <w:pStyle w:val="a5"/>
        <w:numPr>
          <w:ilvl w:val="0"/>
          <w:numId w:val="10"/>
        </w:numPr>
        <w:spacing w:after="0"/>
        <w:jc w:val="both"/>
        <w:rPr>
          <w:rFonts w:cs="Times New Roman"/>
          <w:szCs w:val="28"/>
        </w:rPr>
      </w:pPr>
      <w:r w:rsidRPr="001F6B65">
        <w:rPr>
          <w:rFonts w:cs="Times New Roman"/>
          <w:szCs w:val="28"/>
        </w:rPr>
        <w:t>Иванова Татьяна Викторовна, заведующий МБДОУ «Детский сад №54 «Аленький цветочек»;</w:t>
      </w:r>
    </w:p>
    <w:p w:rsidR="00024976" w:rsidRPr="001F6B65" w:rsidRDefault="00024976" w:rsidP="001F6B65">
      <w:pPr>
        <w:pStyle w:val="a5"/>
        <w:numPr>
          <w:ilvl w:val="0"/>
          <w:numId w:val="10"/>
        </w:numPr>
        <w:spacing w:after="0"/>
        <w:jc w:val="both"/>
        <w:rPr>
          <w:rFonts w:cs="Times New Roman"/>
          <w:szCs w:val="28"/>
        </w:rPr>
      </w:pPr>
      <w:r w:rsidRPr="001F6B65">
        <w:rPr>
          <w:rFonts w:cs="Times New Roman"/>
          <w:szCs w:val="28"/>
        </w:rPr>
        <w:t>Новикова Елена Владимировна, заведующий МБДОУ «Детский сад №18 «Ручеёк»;</w:t>
      </w:r>
    </w:p>
    <w:p w:rsidR="00024976" w:rsidRPr="001F6B65" w:rsidRDefault="00024976" w:rsidP="001F6B65">
      <w:pPr>
        <w:pStyle w:val="a5"/>
        <w:numPr>
          <w:ilvl w:val="0"/>
          <w:numId w:val="10"/>
        </w:numPr>
        <w:spacing w:after="0"/>
        <w:jc w:val="both"/>
        <w:rPr>
          <w:rFonts w:cs="Times New Roman"/>
          <w:szCs w:val="28"/>
        </w:rPr>
      </w:pPr>
      <w:r w:rsidRPr="001F6B65">
        <w:rPr>
          <w:rFonts w:cs="Times New Roman"/>
          <w:szCs w:val="28"/>
        </w:rPr>
        <w:t>Владимирова Ольга Евгеньевна, заведующий МБДОУ «Детский сад №66 «Тополёк»;</w:t>
      </w:r>
    </w:p>
    <w:p w:rsidR="00024976" w:rsidRPr="001F6B65" w:rsidRDefault="00024976" w:rsidP="001F6B65">
      <w:pPr>
        <w:pStyle w:val="a5"/>
        <w:numPr>
          <w:ilvl w:val="0"/>
          <w:numId w:val="10"/>
        </w:numPr>
        <w:spacing w:after="0"/>
        <w:jc w:val="both"/>
        <w:rPr>
          <w:rFonts w:cs="Times New Roman"/>
          <w:szCs w:val="28"/>
        </w:rPr>
      </w:pPr>
      <w:r w:rsidRPr="001F6B65">
        <w:rPr>
          <w:rFonts w:cs="Times New Roman"/>
          <w:szCs w:val="28"/>
        </w:rPr>
        <w:t>Волосатова Жанна Сергеевна, заведующий МБДОУ «Детский сад №40 «Русалочка»;</w:t>
      </w:r>
    </w:p>
    <w:p w:rsidR="00024976" w:rsidRPr="001F6B65" w:rsidRDefault="00024976" w:rsidP="001F6B65">
      <w:pPr>
        <w:pStyle w:val="a5"/>
        <w:numPr>
          <w:ilvl w:val="0"/>
          <w:numId w:val="10"/>
        </w:numPr>
        <w:spacing w:after="0"/>
        <w:jc w:val="both"/>
        <w:rPr>
          <w:rFonts w:cs="Times New Roman"/>
          <w:szCs w:val="28"/>
        </w:rPr>
      </w:pPr>
      <w:r w:rsidRPr="001F6B65">
        <w:rPr>
          <w:rFonts w:cs="Times New Roman"/>
          <w:szCs w:val="28"/>
        </w:rPr>
        <w:t>Павлова Маргарита Владимировна, заведующий МБДОУ «Детский сад «Берёзка»;</w:t>
      </w:r>
    </w:p>
    <w:p w:rsidR="00024976" w:rsidRPr="001F6B65" w:rsidRDefault="00024976" w:rsidP="001F6B65">
      <w:pPr>
        <w:pStyle w:val="a5"/>
        <w:numPr>
          <w:ilvl w:val="0"/>
          <w:numId w:val="10"/>
        </w:numPr>
        <w:spacing w:after="0"/>
        <w:jc w:val="both"/>
        <w:rPr>
          <w:rFonts w:cs="Times New Roman"/>
          <w:szCs w:val="28"/>
        </w:rPr>
      </w:pPr>
      <w:r w:rsidRPr="001F6B65">
        <w:rPr>
          <w:rFonts w:cs="Times New Roman"/>
          <w:szCs w:val="28"/>
        </w:rPr>
        <w:t>Якушина Екатерина Михайловна, заведующий МБДОУ «Детский сад №69 «Мальвина»;</w:t>
      </w:r>
    </w:p>
    <w:p w:rsidR="00024976" w:rsidRPr="001F6B65" w:rsidRDefault="00024976" w:rsidP="001F6B65">
      <w:pPr>
        <w:pStyle w:val="a5"/>
        <w:numPr>
          <w:ilvl w:val="0"/>
          <w:numId w:val="10"/>
        </w:numPr>
        <w:spacing w:after="0"/>
        <w:jc w:val="both"/>
        <w:rPr>
          <w:rFonts w:cs="Times New Roman"/>
          <w:szCs w:val="28"/>
        </w:rPr>
      </w:pPr>
      <w:r w:rsidRPr="001F6B65">
        <w:rPr>
          <w:rFonts w:cs="Times New Roman"/>
          <w:szCs w:val="28"/>
        </w:rPr>
        <w:t>Малышева Елена Васильевна, заведующий МБДОУ «Детский сад №62 «Огонёк»;</w:t>
      </w:r>
    </w:p>
    <w:p w:rsidR="00024976" w:rsidRPr="001F6B65" w:rsidRDefault="00024976" w:rsidP="001F6B65">
      <w:pPr>
        <w:pStyle w:val="a5"/>
        <w:numPr>
          <w:ilvl w:val="0"/>
          <w:numId w:val="10"/>
        </w:numPr>
        <w:spacing w:after="0"/>
        <w:jc w:val="both"/>
        <w:rPr>
          <w:rFonts w:cs="Times New Roman"/>
          <w:szCs w:val="28"/>
        </w:rPr>
      </w:pPr>
      <w:r w:rsidRPr="001F6B65">
        <w:rPr>
          <w:rFonts w:cs="Times New Roman"/>
          <w:szCs w:val="28"/>
        </w:rPr>
        <w:t xml:space="preserve"> Старкова Ирина Владиславовна, заведующий МБДОУ «Детский сад №56 «Гусельки»;</w:t>
      </w:r>
    </w:p>
    <w:p w:rsidR="007E07CA" w:rsidRPr="001F6B65" w:rsidRDefault="007E07CA" w:rsidP="001F6B65">
      <w:pPr>
        <w:pStyle w:val="a5"/>
        <w:numPr>
          <w:ilvl w:val="0"/>
          <w:numId w:val="10"/>
        </w:numPr>
        <w:spacing w:after="0"/>
        <w:jc w:val="both"/>
        <w:rPr>
          <w:rFonts w:cs="Times New Roman"/>
          <w:szCs w:val="28"/>
        </w:rPr>
      </w:pPr>
      <w:r w:rsidRPr="001F6B65">
        <w:rPr>
          <w:rFonts w:cs="Times New Roman"/>
          <w:szCs w:val="28"/>
        </w:rPr>
        <w:t xml:space="preserve"> Старостин Роман Юрьевич, директор МБУДО ДЮСШ </w:t>
      </w:r>
      <w:r w:rsidR="00EB7E3F" w:rsidRPr="001F6B65">
        <w:rPr>
          <w:rFonts w:cs="Times New Roman"/>
          <w:szCs w:val="28"/>
        </w:rPr>
        <w:t>№</w:t>
      </w:r>
      <w:r w:rsidRPr="001F6B65">
        <w:rPr>
          <w:rFonts w:cs="Times New Roman"/>
          <w:szCs w:val="28"/>
        </w:rPr>
        <w:t>2</w:t>
      </w:r>
      <w:r w:rsidR="00EB7E3F" w:rsidRPr="001F6B65">
        <w:rPr>
          <w:rFonts w:cs="Times New Roman"/>
          <w:szCs w:val="28"/>
        </w:rPr>
        <w:t>.</w:t>
      </w:r>
    </w:p>
    <w:p w:rsidR="00EB7E3F" w:rsidRPr="001F6B65" w:rsidRDefault="00EB7E3F" w:rsidP="001F6B65">
      <w:pPr>
        <w:spacing w:after="0"/>
        <w:ind w:firstLine="708"/>
        <w:jc w:val="both"/>
        <w:rPr>
          <w:rFonts w:cs="Times New Roman"/>
          <w:szCs w:val="28"/>
        </w:rPr>
      </w:pPr>
      <w:r w:rsidRPr="001F6B65">
        <w:rPr>
          <w:rFonts w:cs="Times New Roman"/>
          <w:szCs w:val="28"/>
        </w:rPr>
        <w:t>Основным инструментом социального партнерства между работодателем и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w:t>
      </w:r>
    </w:p>
    <w:p w:rsidR="00EB7E3F" w:rsidRPr="001F6B65" w:rsidRDefault="00EB7E3F" w:rsidP="001F6B65">
      <w:pPr>
        <w:spacing w:after="0"/>
        <w:ind w:firstLine="708"/>
        <w:jc w:val="both"/>
        <w:rPr>
          <w:rFonts w:cs="Times New Roman"/>
          <w:szCs w:val="28"/>
        </w:rPr>
      </w:pPr>
      <w:r w:rsidRPr="001F6B65">
        <w:rPr>
          <w:rFonts w:cs="Times New Roman"/>
          <w:szCs w:val="28"/>
        </w:rPr>
        <w:t>В отчётном году была проведена экспертиза 4 коллективных договоров: МАОУ Лицей №28, МБДОУ «Детский сад №47 «Лучик», МБДОУ «Детский сад №10 «Малютка», МБДОУ «Детский сад №40 «Русалочка» и 1 ПВТР – МБДОУ «Детский сад №12 «Звёздный». Пяти учреждениям оказана помощь при разработке дополнительного соглашения, отражавшего меры стимулирования прохождения педагогическими работниками вакцинации.</w:t>
      </w:r>
    </w:p>
    <w:p w:rsidR="00024976" w:rsidRDefault="00EB7E3F" w:rsidP="001F6B65">
      <w:pPr>
        <w:spacing w:after="0"/>
        <w:ind w:firstLine="708"/>
        <w:jc w:val="both"/>
        <w:rPr>
          <w:rFonts w:cs="Times New Roman"/>
          <w:szCs w:val="28"/>
        </w:rPr>
      </w:pPr>
      <w:r w:rsidRPr="001F6B65">
        <w:rPr>
          <w:rFonts w:cs="Times New Roman"/>
          <w:szCs w:val="28"/>
        </w:rPr>
        <w:t xml:space="preserve">В 45 организациях города действует коллективный договор, из них 41 – прошёл уведомительную регистрацию. Коллективный договор распространяется на всех работников организации. Так, действие коллективных договоров распространяется на 3336 работников, из которых </w:t>
      </w:r>
      <w:r w:rsidRPr="001F6B65">
        <w:rPr>
          <w:rFonts w:cs="Times New Roman"/>
          <w:szCs w:val="28"/>
        </w:rPr>
        <w:lastRenderedPageBreak/>
        <w:t>1787 – члены Профсоюза.</w:t>
      </w:r>
      <w:r w:rsidR="007B187C" w:rsidRPr="001F6B65">
        <w:rPr>
          <w:rFonts w:cs="Times New Roman"/>
          <w:szCs w:val="28"/>
        </w:rPr>
        <w:t xml:space="preserve"> </w:t>
      </w:r>
      <w:r w:rsidR="00766290" w:rsidRPr="001F6B65">
        <w:rPr>
          <w:rFonts w:cs="Times New Roman"/>
          <w:szCs w:val="28"/>
        </w:rPr>
        <w:t>Коллективные переговоры ведутся в 6 организациях.</w:t>
      </w:r>
      <w:r w:rsidR="007B187C" w:rsidRPr="001F6B65">
        <w:rPr>
          <w:rFonts w:cs="Times New Roman"/>
          <w:szCs w:val="28"/>
        </w:rPr>
        <w:t xml:space="preserve"> </w:t>
      </w:r>
    </w:p>
    <w:p w:rsidR="001F6B65" w:rsidRPr="001F6B65" w:rsidRDefault="001F6B65" w:rsidP="001F6B65">
      <w:pPr>
        <w:spacing w:after="0"/>
        <w:ind w:firstLine="708"/>
        <w:jc w:val="both"/>
        <w:rPr>
          <w:rFonts w:cs="Times New Roman"/>
          <w:szCs w:val="28"/>
        </w:rPr>
      </w:pPr>
    </w:p>
    <w:p w:rsidR="009A3397" w:rsidRPr="001F6B65" w:rsidRDefault="009A3397" w:rsidP="001F6B65">
      <w:pPr>
        <w:spacing w:after="0"/>
        <w:ind w:firstLine="708"/>
        <w:jc w:val="center"/>
        <w:rPr>
          <w:rFonts w:cs="Times New Roman"/>
          <w:b/>
          <w:szCs w:val="28"/>
        </w:rPr>
      </w:pPr>
      <w:r w:rsidRPr="001F6B65">
        <w:rPr>
          <w:rFonts w:cs="Times New Roman"/>
          <w:b/>
          <w:szCs w:val="28"/>
        </w:rPr>
        <w:t>4. Правозащитная деятельность</w:t>
      </w:r>
    </w:p>
    <w:p w:rsidR="009A3397" w:rsidRPr="001F6B65" w:rsidRDefault="009A3397" w:rsidP="001F6B65">
      <w:pPr>
        <w:spacing w:after="0"/>
        <w:ind w:firstLine="708"/>
        <w:jc w:val="both"/>
        <w:rPr>
          <w:rFonts w:cs="Times New Roman"/>
          <w:szCs w:val="28"/>
        </w:rPr>
      </w:pPr>
      <w:r w:rsidRPr="001F6B65">
        <w:rPr>
          <w:rFonts w:cs="Times New Roman"/>
          <w:szCs w:val="28"/>
        </w:rPr>
        <w:t xml:space="preserve">Правозащитная деятельность </w:t>
      </w:r>
      <w:r w:rsidRPr="001F6B65">
        <w:rPr>
          <w:rFonts w:cs="Times New Roman"/>
          <w:bCs/>
          <w:szCs w:val="28"/>
        </w:rPr>
        <w:t xml:space="preserve">городской организации </w:t>
      </w:r>
      <w:r w:rsidRPr="001F6B65">
        <w:rPr>
          <w:rFonts w:cs="Times New Roman"/>
          <w:szCs w:val="28"/>
        </w:rPr>
        <w:t xml:space="preserve">осуществлялась в отчетном периоде по следующим основным направлениям: </w:t>
      </w:r>
    </w:p>
    <w:p w:rsidR="009A3397" w:rsidRPr="001F6B65" w:rsidRDefault="009A3397" w:rsidP="001F6B65">
      <w:pPr>
        <w:spacing w:after="0"/>
        <w:ind w:firstLine="708"/>
        <w:jc w:val="both"/>
        <w:rPr>
          <w:rFonts w:cs="Times New Roman"/>
          <w:szCs w:val="28"/>
        </w:rPr>
      </w:pPr>
      <w:r w:rsidRPr="001F6B65">
        <w:rPr>
          <w:rFonts w:cs="Times New Roman"/>
          <w:szCs w:val="28"/>
        </w:rPr>
        <w:t>- осуществление профсоюзного контроля за соблюдением трудового законодательства;</w:t>
      </w:r>
    </w:p>
    <w:p w:rsidR="009A3397" w:rsidRPr="001F6B65" w:rsidRDefault="009A3397" w:rsidP="001F6B65">
      <w:pPr>
        <w:spacing w:after="0"/>
        <w:ind w:firstLine="708"/>
        <w:jc w:val="both"/>
        <w:rPr>
          <w:rFonts w:cs="Times New Roman"/>
          <w:szCs w:val="28"/>
        </w:rPr>
      </w:pPr>
      <w:r w:rsidRPr="001F6B65">
        <w:rPr>
          <w:rFonts w:cs="Times New Roman"/>
          <w:szCs w:val="28"/>
        </w:rPr>
        <w:t xml:space="preserve">- внесудебная защита социально-трудовых и иных прав и профессиональных интересов работников образования; </w:t>
      </w:r>
    </w:p>
    <w:p w:rsidR="009A3397" w:rsidRPr="001F6B65" w:rsidRDefault="009A3397" w:rsidP="001F6B65">
      <w:pPr>
        <w:spacing w:after="0"/>
        <w:ind w:firstLine="708"/>
        <w:jc w:val="both"/>
        <w:rPr>
          <w:rFonts w:cs="Times New Roman"/>
          <w:szCs w:val="28"/>
        </w:rPr>
      </w:pPr>
      <w:r w:rsidRPr="001F6B65">
        <w:rPr>
          <w:rFonts w:cs="Times New Roman"/>
          <w:szCs w:val="28"/>
        </w:rPr>
        <w:t>- оказание бесплатной юридической помощи по вопросам применения  законодательства и консультирование членов Профсоюза, председателей членских организаций;</w:t>
      </w:r>
    </w:p>
    <w:p w:rsidR="009A3397" w:rsidRPr="001F6B65" w:rsidRDefault="009A3397" w:rsidP="001F6B65">
      <w:pPr>
        <w:spacing w:after="0"/>
        <w:ind w:firstLine="708"/>
        <w:jc w:val="both"/>
        <w:rPr>
          <w:rFonts w:cs="Times New Roman"/>
          <w:szCs w:val="28"/>
        </w:rPr>
      </w:pPr>
      <w:r w:rsidRPr="001F6B65">
        <w:rPr>
          <w:rFonts w:cs="Times New Roman"/>
          <w:szCs w:val="28"/>
        </w:rPr>
        <w:t xml:space="preserve"> - участие в коллективно-договорном регулировании социально-трудовых отношений в рамках социального партнерства; </w:t>
      </w:r>
    </w:p>
    <w:p w:rsidR="009A3397" w:rsidRPr="001F6B65" w:rsidRDefault="009A3397" w:rsidP="001F6B65">
      <w:pPr>
        <w:spacing w:after="0"/>
        <w:ind w:firstLine="708"/>
        <w:jc w:val="both"/>
        <w:rPr>
          <w:rFonts w:cs="Times New Roman"/>
          <w:szCs w:val="28"/>
        </w:rPr>
      </w:pPr>
      <w:r w:rsidRPr="001F6B65">
        <w:rPr>
          <w:rFonts w:cs="Times New Roman"/>
          <w:szCs w:val="28"/>
        </w:rPr>
        <w:t>- информационно-методическая работа по правовым вопросам.</w:t>
      </w:r>
    </w:p>
    <w:p w:rsidR="009A3397" w:rsidRPr="001F6B65" w:rsidRDefault="009A3397" w:rsidP="001F6B65">
      <w:pPr>
        <w:spacing w:after="0"/>
        <w:ind w:firstLine="708"/>
        <w:jc w:val="both"/>
        <w:rPr>
          <w:rFonts w:cs="Times New Roman"/>
          <w:szCs w:val="28"/>
        </w:rPr>
      </w:pPr>
      <w:r w:rsidRPr="001F6B65">
        <w:rPr>
          <w:rFonts w:cs="Times New Roman"/>
          <w:szCs w:val="28"/>
        </w:rPr>
        <w:t xml:space="preserve">В отчетном году правозащитную работу и профессиональное  обеспечение правовой работы осуществляли один штатный правовой инспектор труда: Попова Галина Викторовна, учитель технологии МАОУ СОШ №24, и один внештатный правовой инспектор труда - Мартынова Анастасия Александровна, председатель городской организации. </w:t>
      </w:r>
    </w:p>
    <w:p w:rsidR="00024976" w:rsidRPr="001F6B65" w:rsidRDefault="00024976" w:rsidP="001F6B65">
      <w:pPr>
        <w:spacing w:after="0"/>
        <w:ind w:firstLine="708"/>
        <w:jc w:val="both"/>
        <w:rPr>
          <w:rFonts w:cs="Times New Roman"/>
          <w:szCs w:val="28"/>
        </w:rPr>
      </w:pPr>
      <w:r w:rsidRPr="001F6B65">
        <w:rPr>
          <w:rFonts w:cs="Times New Roman"/>
          <w:szCs w:val="28"/>
        </w:rPr>
        <w:t xml:space="preserve">Ежегодно в планы работы городского комитета </w:t>
      </w:r>
      <w:r w:rsidR="00766290" w:rsidRPr="001F6B65">
        <w:rPr>
          <w:rFonts w:cs="Times New Roman"/>
          <w:szCs w:val="28"/>
        </w:rPr>
        <w:t>организации</w:t>
      </w:r>
      <w:r w:rsidRPr="001F6B65">
        <w:rPr>
          <w:rFonts w:cs="Times New Roman"/>
          <w:szCs w:val="28"/>
        </w:rPr>
        <w:t xml:space="preserve"> включаются проверки по контролю за соблюдением работодателями трудового законодательствам и оказание практической помощи профкомам в организации профсоюзного контроля.</w:t>
      </w:r>
    </w:p>
    <w:p w:rsidR="00024976" w:rsidRPr="001F6B65" w:rsidRDefault="00024976" w:rsidP="001F6B65">
      <w:pPr>
        <w:spacing w:after="0"/>
        <w:ind w:firstLine="708"/>
        <w:jc w:val="both"/>
        <w:rPr>
          <w:rFonts w:cs="Times New Roman"/>
          <w:szCs w:val="28"/>
        </w:rPr>
      </w:pPr>
      <w:r w:rsidRPr="001F6B65">
        <w:rPr>
          <w:rFonts w:cs="Times New Roman"/>
          <w:szCs w:val="28"/>
        </w:rPr>
        <w:t>В 2021 году было проведено 4 проверки организаций, в том числе 2 комплексные проверки в рамках работы комиссии по приемке готовности образовательных учреждений и 2 тематических проверки в рамках целевого исследования комплектования педагогическими кадрами:</w:t>
      </w:r>
    </w:p>
    <w:p w:rsidR="00024976" w:rsidRPr="001F6B65" w:rsidRDefault="00024976" w:rsidP="001F6B65">
      <w:pPr>
        <w:numPr>
          <w:ilvl w:val="0"/>
          <w:numId w:val="6"/>
        </w:numPr>
        <w:tabs>
          <w:tab w:val="left" w:pos="709"/>
          <w:tab w:val="left" w:pos="993"/>
        </w:tabs>
        <w:spacing w:after="0"/>
        <w:ind w:left="0" w:firstLine="709"/>
        <w:jc w:val="both"/>
        <w:rPr>
          <w:rFonts w:cs="Times New Roman"/>
          <w:szCs w:val="28"/>
        </w:rPr>
      </w:pPr>
      <w:r w:rsidRPr="001F6B65">
        <w:rPr>
          <w:rFonts w:cs="Times New Roman"/>
          <w:b/>
          <w:szCs w:val="28"/>
        </w:rPr>
        <w:t>Приёмка готовности муниципальных образовательных организаций города Тамбова к 2021/2022 учебному году с 02.08.2021 г. по 06.08.2021 г.</w:t>
      </w:r>
      <w:r w:rsidRPr="001F6B65">
        <w:rPr>
          <w:rFonts w:cs="Times New Roman"/>
          <w:szCs w:val="28"/>
        </w:rPr>
        <w:t xml:space="preserve"> (</w:t>
      </w:r>
      <w:r w:rsidRPr="001F6B65">
        <w:rPr>
          <w:rFonts w:cs="Times New Roman"/>
          <w:i/>
          <w:szCs w:val="28"/>
        </w:rPr>
        <w:t>Постановление Администрации города Тамбова Тамбовской области №3127 от 07.07.2021г.</w:t>
      </w:r>
      <w:r w:rsidRPr="001F6B65">
        <w:rPr>
          <w:rFonts w:cs="Times New Roman"/>
          <w:szCs w:val="28"/>
        </w:rPr>
        <w:t>). В рамках работы комиссии были проверены 2</w:t>
      </w:r>
      <w:r w:rsidR="00766290" w:rsidRPr="001F6B65">
        <w:rPr>
          <w:rFonts w:cs="Times New Roman"/>
          <w:szCs w:val="28"/>
        </w:rPr>
        <w:t>8</w:t>
      </w:r>
      <w:r w:rsidRPr="001F6B65">
        <w:rPr>
          <w:rFonts w:cs="Times New Roman"/>
          <w:szCs w:val="28"/>
        </w:rPr>
        <w:t xml:space="preserve"> муниципальных образовательных организаций города, их них в </w:t>
      </w:r>
      <w:r w:rsidR="00766290" w:rsidRPr="001F6B65">
        <w:rPr>
          <w:rFonts w:cs="Times New Roman"/>
          <w:szCs w:val="28"/>
        </w:rPr>
        <w:t>25</w:t>
      </w:r>
      <w:r w:rsidRPr="001F6B65">
        <w:rPr>
          <w:rFonts w:cs="Times New Roman"/>
          <w:szCs w:val="28"/>
        </w:rPr>
        <w:t xml:space="preserve"> организаций, в которых создана первичная профсоюзная организация.</w:t>
      </w:r>
    </w:p>
    <w:p w:rsidR="00024976" w:rsidRPr="001F6B65" w:rsidRDefault="00024976" w:rsidP="001F6B65">
      <w:pPr>
        <w:numPr>
          <w:ilvl w:val="0"/>
          <w:numId w:val="6"/>
        </w:numPr>
        <w:tabs>
          <w:tab w:val="left" w:pos="993"/>
        </w:tabs>
        <w:spacing w:after="0"/>
        <w:ind w:left="0" w:firstLine="720"/>
        <w:jc w:val="both"/>
        <w:rPr>
          <w:rFonts w:cs="Times New Roman"/>
          <w:szCs w:val="28"/>
        </w:rPr>
      </w:pPr>
      <w:r w:rsidRPr="001F6B65">
        <w:rPr>
          <w:rFonts w:cs="Times New Roman"/>
          <w:b/>
          <w:szCs w:val="28"/>
        </w:rPr>
        <w:t xml:space="preserve">Приёмка готовности муниципальных бюджетных дошкольных образовательных учреждений к началу нового 2021/2022 учебного года с 09.08.2021 г. по 13.08.2021 г. </w:t>
      </w:r>
      <w:r w:rsidRPr="001F6B65">
        <w:rPr>
          <w:rFonts w:cs="Times New Roman"/>
          <w:szCs w:val="28"/>
        </w:rPr>
        <w:t>(</w:t>
      </w:r>
      <w:r w:rsidRPr="001F6B65">
        <w:rPr>
          <w:rFonts w:cs="Times New Roman"/>
          <w:i/>
          <w:szCs w:val="28"/>
        </w:rPr>
        <w:t xml:space="preserve">Постановление Администрации города Тамбова Тамбовской области №3581 от 30.07.2021г.). </w:t>
      </w:r>
      <w:r w:rsidRPr="001F6B65">
        <w:rPr>
          <w:rFonts w:cs="Times New Roman"/>
          <w:szCs w:val="28"/>
        </w:rPr>
        <w:t xml:space="preserve">В рамках работы </w:t>
      </w:r>
      <w:r w:rsidRPr="001F6B65">
        <w:rPr>
          <w:rFonts w:cs="Times New Roman"/>
          <w:szCs w:val="28"/>
        </w:rPr>
        <w:lastRenderedPageBreak/>
        <w:t>комиссии были проверены 56 детских садов города, из которых 37 учреждений, в которых создана первичная профсоюзная организация.</w:t>
      </w:r>
    </w:p>
    <w:p w:rsidR="00024976" w:rsidRPr="001F6B65" w:rsidRDefault="00024976" w:rsidP="001F6B65">
      <w:pPr>
        <w:spacing w:after="0"/>
        <w:ind w:firstLine="708"/>
        <w:jc w:val="both"/>
        <w:rPr>
          <w:rFonts w:cs="Times New Roman"/>
          <w:szCs w:val="28"/>
        </w:rPr>
      </w:pPr>
      <w:r w:rsidRPr="001F6B65">
        <w:rPr>
          <w:rFonts w:cs="Times New Roman"/>
          <w:szCs w:val="28"/>
        </w:rPr>
        <w:t xml:space="preserve">Комплексные проверки проводились по различным вопросам применения трудового законодательства и иных актов, содержащих нормы трудового права: коллективный договор, трудовой договор, правила внутреннего трудового распорядка, оплата труда, рабочее время, личные карточки Т-2, дисциплина </w:t>
      </w:r>
      <w:r w:rsidR="00766290" w:rsidRPr="001F6B65">
        <w:rPr>
          <w:rFonts w:cs="Times New Roman"/>
          <w:szCs w:val="28"/>
        </w:rPr>
        <w:t xml:space="preserve">труда, ведения трудовых книжек </w:t>
      </w:r>
      <w:r w:rsidRPr="001F6B65">
        <w:rPr>
          <w:rFonts w:cs="Times New Roman"/>
          <w:szCs w:val="28"/>
        </w:rPr>
        <w:t>и др.</w:t>
      </w:r>
    </w:p>
    <w:p w:rsidR="00024976" w:rsidRPr="001F6B65" w:rsidRDefault="00024976" w:rsidP="001F6B65">
      <w:pPr>
        <w:spacing w:after="0"/>
        <w:ind w:firstLine="708"/>
        <w:jc w:val="both"/>
        <w:rPr>
          <w:rFonts w:cs="Times New Roman"/>
          <w:szCs w:val="28"/>
        </w:rPr>
      </w:pPr>
      <w:r w:rsidRPr="001F6B65">
        <w:rPr>
          <w:rFonts w:cs="Times New Roman"/>
          <w:szCs w:val="28"/>
        </w:rPr>
        <w:t>Выявлено 17 нарушений, к отчётному периоду  устранены все нарушения, основными из которых являются:</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отсутствие локального нормативного акта, регламентирующего порядок создания, организацию работы, принятия решений комиссией по урегулированию споров между участниками образовательных отношений;</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отсутствие в трудовом договоре и в приказах подписи работника;</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отсутствие должностных инструкций работников;</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нарушение порядка ведения и хранения трудовых книжек;</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отсутствие протоколов заседаний профсоюзных комитетов первичной профсоюзной организации;</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не оформленные личные дела сотрудников, в описи  документов отражен не полный перечень, не все копии документов заверены руководителем;</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нарушение порядка ведения коллективных переговоров и порядка документирования процедуры коллективных переговоров.</w:t>
      </w:r>
    </w:p>
    <w:p w:rsidR="00024976" w:rsidRPr="001F6B65" w:rsidRDefault="00024976" w:rsidP="001F6B65">
      <w:pPr>
        <w:spacing w:after="0"/>
        <w:ind w:firstLine="708"/>
        <w:jc w:val="both"/>
        <w:rPr>
          <w:rFonts w:cs="Times New Roman"/>
          <w:szCs w:val="28"/>
        </w:rPr>
      </w:pPr>
      <w:r w:rsidRPr="001F6B65">
        <w:rPr>
          <w:rFonts w:cs="Times New Roman"/>
          <w:szCs w:val="28"/>
        </w:rPr>
        <w:t xml:space="preserve">Работодатели образовательных учреждений, в которых есть первичные организации отраслевого Профсоюза, в полном объеме соблюдают установленный Трудовым кодексом РФ порядок учета мнения выборного органа первичной профсоюзной организации при принятии работодателем локальных нормативных актов, содержащих нормы трудового права. </w:t>
      </w:r>
    </w:p>
    <w:p w:rsidR="00766290" w:rsidRPr="001F6B65" w:rsidRDefault="00766290" w:rsidP="001F6B65">
      <w:pPr>
        <w:spacing w:after="0"/>
        <w:ind w:firstLine="708"/>
        <w:jc w:val="both"/>
        <w:rPr>
          <w:rFonts w:cs="Times New Roman"/>
          <w:szCs w:val="28"/>
        </w:rPr>
      </w:pPr>
      <w:r w:rsidRPr="001F6B65">
        <w:rPr>
          <w:rFonts w:cs="Times New Roman"/>
          <w:szCs w:val="28"/>
        </w:rPr>
        <w:t xml:space="preserve">В отчётном году была продолжена работа в комиссии по целевому исследованию комплектования педагогическими и руководящими кадрами муниципальных общеобразовательных учреждений на 2021/2022 учебный год. </w:t>
      </w:r>
    </w:p>
    <w:p w:rsidR="00024976" w:rsidRPr="001F6B65" w:rsidRDefault="00024976" w:rsidP="001F6B65">
      <w:pPr>
        <w:numPr>
          <w:ilvl w:val="0"/>
          <w:numId w:val="11"/>
        </w:numPr>
        <w:tabs>
          <w:tab w:val="left" w:pos="993"/>
        </w:tabs>
        <w:spacing w:after="0"/>
        <w:ind w:left="0" w:firstLine="720"/>
        <w:jc w:val="both"/>
        <w:rPr>
          <w:rFonts w:cs="Times New Roman"/>
          <w:szCs w:val="28"/>
        </w:rPr>
      </w:pPr>
      <w:r w:rsidRPr="001F6B65">
        <w:rPr>
          <w:rFonts w:cs="Times New Roman"/>
          <w:b/>
          <w:szCs w:val="28"/>
        </w:rPr>
        <w:t>Целевое исследование предварительного комплектования педагогическими и руководящими кадрами муниципальных общеобразовательных организаций на 2021/2022 учебный год</w:t>
      </w:r>
      <w:r w:rsidRPr="001F6B65">
        <w:rPr>
          <w:rFonts w:cs="Times New Roman"/>
          <w:szCs w:val="28"/>
        </w:rPr>
        <w:t xml:space="preserve"> (</w:t>
      </w:r>
      <w:r w:rsidRPr="001F6B65">
        <w:rPr>
          <w:rFonts w:cs="Times New Roman"/>
          <w:i/>
          <w:szCs w:val="28"/>
        </w:rPr>
        <w:t>Приказ Комитета образования Администрации города Тамбова Тамбовской области №384 от 12.04.2021г.)</w:t>
      </w:r>
    </w:p>
    <w:p w:rsidR="00024976" w:rsidRPr="001F6B65" w:rsidRDefault="00024976" w:rsidP="001F6B65">
      <w:pPr>
        <w:numPr>
          <w:ilvl w:val="0"/>
          <w:numId w:val="11"/>
        </w:numPr>
        <w:tabs>
          <w:tab w:val="left" w:pos="993"/>
        </w:tabs>
        <w:spacing w:after="0"/>
        <w:ind w:left="0" w:firstLine="720"/>
        <w:jc w:val="both"/>
        <w:rPr>
          <w:rFonts w:cs="Times New Roman"/>
          <w:szCs w:val="28"/>
        </w:rPr>
      </w:pPr>
      <w:r w:rsidRPr="001F6B65">
        <w:rPr>
          <w:rFonts w:cs="Times New Roman"/>
          <w:b/>
          <w:szCs w:val="28"/>
        </w:rPr>
        <w:t xml:space="preserve">Целевое исследование комплектования педагогическими и руководящими кадрами муниципальных общеобразовательных </w:t>
      </w:r>
      <w:r w:rsidRPr="001F6B65">
        <w:rPr>
          <w:rFonts w:cs="Times New Roman"/>
          <w:b/>
          <w:szCs w:val="28"/>
        </w:rPr>
        <w:lastRenderedPageBreak/>
        <w:t>организаций на 2021/2022 учебный год</w:t>
      </w:r>
      <w:r w:rsidRPr="001F6B65">
        <w:rPr>
          <w:rFonts w:cs="Times New Roman"/>
          <w:szCs w:val="28"/>
        </w:rPr>
        <w:t xml:space="preserve"> (</w:t>
      </w:r>
      <w:r w:rsidRPr="001F6B65">
        <w:rPr>
          <w:rFonts w:cs="Times New Roman"/>
          <w:i/>
          <w:szCs w:val="28"/>
        </w:rPr>
        <w:t>Приказ Комитета образования Администрации города Тамбова Тамбовской области №677 от 16.08.2021г.)</w:t>
      </w:r>
    </w:p>
    <w:p w:rsidR="00024976" w:rsidRPr="001F6B65" w:rsidRDefault="00024976" w:rsidP="001F6B65">
      <w:pPr>
        <w:spacing w:after="0"/>
        <w:ind w:firstLine="708"/>
        <w:jc w:val="both"/>
        <w:rPr>
          <w:rFonts w:cs="Times New Roman"/>
          <w:szCs w:val="28"/>
        </w:rPr>
      </w:pPr>
      <w:r w:rsidRPr="001F6B65">
        <w:rPr>
          <w:rFonts w:cs="Times New Roman"/>
          <w:szCs w:val="28"/>
        </w:rPr>
        <w:t>Тематическая проверка касалась соблюдения порядка распределения учебной нагрузки. Было выявлено 5 нарушени</w:t>
      </w:r>
      <w:r w:rsidR="009D16BC" w:rsidRPr="001F6B65">
        <w:rPr>
          <w:rFonts w:cs="Times New Roman"/>
          <w:szCs w:val="28"/>
        </w:rPr>
        <w:t>й</w:t>
      </w:r>
      <w:r w:rsidRPr="001F6B65">
        <w:rPr>
          <w:rFonts w:cs="Times New Roman"/>
          <w:szCs w:val="28"/>
        </w:rPr>
        <w:t>, которые были устранены к отчетному периоду:</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в образовательной организации педагогические работники, в установленные законодательством об образовании сроки, не аттестованы на соответствие занимаемым должностям;</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есть случаи не соблюдения принципа преемственности преподавания предметов в классе;</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необоснованное уменьшение учебной нагрузки;</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отсутствие письменных согласий на уменьшение (увеличение) учебной нагрузки;</w:t>
      </w:r>
    </w:p>
    <w:p w:rsidR="00024976" w:rsidRPr="001F6B65" w:rsidRDefault="00024976" w:rsidP="001F6B65">
      <w:pPr>
        <w:numPr>
          <w:ilvl w:val="0"/>
          <w:numId w:val="7"/>
        </w:numPr>
        <w:spacing w:after="0"/>
        <w:jc w:val="both"/>
        <w:rPr>
          <w:rFonts w:cs="Times New Roman"/>
          <w:szCs w:val="28"/>
        </w:rPr>
      </w:pPr>
      <w:r w:rsidRPr="001F6B65">
        <w:rPr>
          <w:rFonts w:cs="Times New Roman"/>
          <w:szCs w:val="28"/>
        </w:rPr>
        <w:t>не сохранение учебной нагрузки работникам, находящимся в отпуске по уходу за ребенком  до достижения им возраста трех лет.</w:t>
      </w:r>
    </w:p>
    <w:p w:rsidR="00024976" w:rsidRPr="001F6B65" w:rsidRDefault="00024976" w:rsidP="001F6B65">
      <w:pPr>
        <w:spacing w:after="0"/>
        <w:ind w:firstLine="708"/>
        <w:jc w:val="both"/>
        <w:rPr>
          <w:rFonts w:cs="Times New Roman"/>
          <w:szCs w:val="28"/>
        </w:rPr>
      </w:pPr>
      <w:r w:rsidRPr="001F6B65">
        <w:rPr>
          <w:rFonts w:cs="Times New Roman"/>
          <w:szCs w:val="28"/>
        </w:rPr>
        <w:tab/>
        <w:t xml:space="preserve">В 2021 году Тамбовской городской организацией Профсоюза в органы прокуратуры и в Федеральную инспекцию труда материалы не направлялись. </w:t>
      </w:r>
    </w:p>
    <w:p w:rsidR="00024976" w:rsidRPr="001F6B65" w:rsidRDefault="00024976" w:rsidP="001F6B65">
      <w:pPr>
        <w:spacing w:after="0"/>
        <w:ind w:firstLine="708"/>
        <w:jc w:val="both"/>
        <w:rPr>
          <w:rFonts w:cs="Times New Roman"/>
          <w:szCs w:val="28"/>
        </w:rPr>
      </w:pPr>
      <w:r w:rsidRPr="001F6B65">
        <w:rPr>
          <w:rFonts w:cs="Times New Roman"/>
          <w:szCs w:val="28"/>
        </w:rPr>
        <w:tab/>
        <w:t xml:space="preserve">За отчётный период юристом Тамбовской городской организации Профсоюза была оказана правовая помощь при оформлении документов в суды 33 членам Профсоюза. Из них составлено исковых заявлений 15. Удовлетворены полностью или частично – 6. Апелляционных жалоб в областной суд – 3. В производстве находится еще 6 заявлений.  </w:t>
      </w:r>
    </w:p>
    <w:p w:rsidR="00024976" w:rsidRPr="001F6B65" w:rsidRDefault="00024976" w:rsidP="001F6B65">
      <w:pPr>
        <w:spacing w:after="0"/>
        <w:ind w:firstLine="708"/>
        <w:jc w:val="both"/>
        <w:rPr>
          <w:rFonts w:cs="Times New Roman"/>
          <w:szCs w:val="28"/>
        </w:rPr>
      </w:pPr>
      <w:r w:rsidRPr="001F6B65">
        <w:rPr>
          <w:rFonts w:cs="Times New Roman"/>
          <w:szCs w:val="28"/>
        </w:rPr>
        <w:tab/>
        <w:t>В отчетном периоде осуществлялись бесплатные юридические консультации работников, руководителей учреждений, пенсионеров, в порядке личного приема и по телефону. Письменных жалоб и обращений не было. Правовая помощь на личном приёме, включая устные обращения, оказана 61 членам Профсоюза:</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33 чел. – по вопросам назначения пенсии по выслуге лет педагогическим работникам;</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14 чел. – разработка коллективных договоров;</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1 чел. – предоставление длительного отпуска педагогическим работникам;</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1 чел. – заполнение трудовой книжки;</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2 чел. – номенклатура дел образовательной организации и первичной профсоюзной организации;</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1 чел. – разработка Правил внутреннего трудового распорядка ;</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1 чел. – по работе в праздничные, предпраздничные и выходные дни;</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2 чел. – порядок распределения учебной нагрузки;</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lastRenderedPageBreak/>
        <w:t xml:space="preserve"> </w:t>
      </w:r>
      <w:r w:rsidR="00024976" w:rsidRPr="001F6B65">
        <w:rPr>
          <w:rFonts w:cs="Times New Roman"/>
          <w:szCs w:val="28"/>
        </w:rPr>
        <w:t>1 чел. – порядок установления компенсаций расходов на оплату жилых помещений отопления, освещения работникам, проживающим и работающим в сельских населенных пунктах, рабочих поселках (поселках городского типа);</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1 чел. – порядок представления к награде нагрудным знаком администрации Тамбовской области «За верность педагогической профессии»;</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1 чел. – подсчёт трудового стажа;</w:t>
      </w:r>
    </w:p>
    <w:p w:rsidR="00024976" w:rsidRPr="001F6B65" w:rsidRDefault="009D16BC" w:rsidP="001F6B65">
      <w:pPr>
        <w:numPr>
          <w:ilvl w:val="0"/>
          <w:numId w:val="8"/>
        </w:numPr>
        <w:spacing w:after="0"/>
        <w:ind w:left="851" w:hanging="284"/>
        <w:jc w:val="both"/>
        <w:rPr>
          <w:rFonts w:cs="Times New Roman"/>
          <w:szCs w:val="28"/>
        </w:rPr>
      </w:pPr>
      <w:r w:rsidRPr="001F6B65">
        <w:rPr>
          <w:rFonts w:cs="Times New Roman"/>
          <w:szCs w:val="28"/>
        </w:rPr>
        <w:t xml:space="preserve"> </w:t>
      </w:r>
      <w:r w:rsidR="00024976" w:rsidRPr="001F6B65">
        <w:rPr>
          <w:rFonts w:cs="Times New Roman"/>
          <w:szCs w:val="28"/>
        </w:rPr>
        <w:t xml:space="preserve">3 чел. – осуществление трудовой деятельности в условиях распространения </w:t>
      </w:r>
      <w:r w:rsidR="00024976" w:rsidRPr="001F6B65">
        <w:rPr>
          <w:rFonts w:cs="Times New Roman"/>
          <w:szCs w:val="28"/>
          <w:lang w:val="en-US"/>
        </w:rPr>
        <w:t>COVID</w:t>
      </w:r>
      <w:r w:rsidR="00024976" w:rsidRPr="001F6B65">
        <w:rPr>
          <w:rFonts w:cs="Times New Roman"/>
          <w:szCs w:val="28"/>
        </w:rPr>
        <w:t>-19.</w:t>
      </w:r>
    </w:p>
    <w:p w:rsidR="009D16BC" w:rsidRPr="001F6B65" w:rsidRDefault="00024976" w:rsidP="001F6B65">
      <w:pPr>
        <w:spacing w:after="0"/>
        <w:ind w:firstLine="708"/>
        <w:jc w:val="both"/>
        <w:rPr>
          <w:rFonts w:cs="Times New Roman"/>
          <w:szCs w:val="28"/>
        </w:rPr>
      </w:pPr>
      <w:r w:rsidRPr="001F6B65">
        <w:rPr>
          <w:rFonts w:cs="Times New Roman"/>
          <w:szCs w:val="28"/>
        </w:rPr>
        <w:t>Расчет экономической эффективности правозащитной работы в виде сбережения средств членов профсоюза при  получении бесплатной юридической помощи:</w:t>
      </w:r>
    </w:p>
    <w:p w:rsidR="009D16BC" w:rsidRPr="001F6B65" w:rsidRDefault="00024976" w:rsidP="001F6B65">
      <w:pPr>
        <w:pStyle w:val="a5"/>
        <w:numPr>
          <w:ilvl w:val="0"/>
          <w:numId w:val="12"/>
        </w:numPr>
        <w:spacing w:after="0"/>
        <w:ind w:left="0" w:firstLine="567"/>
        <w:jc w:val="both"/>
        <w:rPr>
          <w:rFonts w:cs="Times New Roman"/>
          <w:szCs w:val="28"/>
        </w:rPr>
      </w:pPr>
      <w:r w:rsidRPr="001F6B65">
        <w:rPr>
          <w:rFonts w:cs="Times New Roman"/>
          <w:szCs w:val="28"/>
        </w:rPr>
        <w:t>При составлении исковых заявлений: 5000 руб. (стоимость за составление искового заявления) х 15 чел = 75 000 руб.</w:t>
      </w:r>
    </w:p>
    <w:p w:rsidR="009D16BC" w:rsidRPr="001F6B65" w:rsidRDefault="00024976" w:rsidP="001F6B65">
      <w:pPr>
        <w:pStyle w:val="a5"/>
        <w:numPr>
          <w:ilvl w:val="0"/>
          <w:numId w:val="12"/>
        </w:numPr>
        <w:spacing w:after="0"/>
        <w:ind w:left="0" w:firstLine="567"/>
        <w:jc w:val="both"/>
        <w:rPr>
          <w:rFonts w:cs="Times New Roman"/>
          <w:szCs w:val="28"/>
        </w:rPr>
      </w:pPr>
      <w:r w:rsidRPr="001F6B65">
        <w:rPr>
          <w:rFonts w:cs="Times New Roman"/>
          <w:szCs w:val="28"/>
        </w:rPr>
        <w:t>При получении юридических консультаций: 1500 руб. (средняя стоимость консультации) х 33 чел.= 49 500 руб.</w:t>
      </w:r>
    </w:p>
    <w:p w:rsidR="009D16BC" w:rsidRPr="001F6B65" w:rsidRDefault="00024976" w:rsidP="001F6B65">
      <w:pPr>
        <w:pStyle w:val="a5"/>
        <w:numPr>
          <w:ilvl w:val="0"/>
          <w:numId w:val="12"/>
        </w:numPr>
        <w:spacing w:after="0"/>
        <w:ind w:left="0" w:firstLine="567"/>
        <w:jc w:val="both"/>
        <w:rPr>
          <w:rFonts w:cs="Times New Roman"/>
          <w:b/>
          <w:szCs w:val="28"/>
        </w:rPr>
      </w:pPr>
      <w:r w:rsidRPr="001F6B65">
        <w:rPr>
          <w:rFonts w:cs="Times New Roman"/>
          <w:szCs w:val="28"/>
        </w:rPr>
        <w:t>Пенсия по выслуге: 9400 (средняя пенсия учителей по городу Тамбову) х 128 месяцев = 1 203 200 руб</w:t>
      </w:r>
    </w:p>
    <w:p w:rsidR="00024976" w:rsidRPr="001F6B65" w:rsidRDefault="00024976" w:rsidP="001F6B65">
      <w:pPr>
        <w:pStyle w:val="a5"/>
        <w:spacing w:after="0"/>
        <w:ind w:left="567"/>
        <w:jc w:val="both"/>
        <w:rPr>
          <w:rFonts w:cs="Times New Roman"/>
          <w:b/>
          <w:szCs w:val="28"/>
        </w:rPr>
      </w:pPr>
      <w:r w:rsidRPr="001F6B65">
        <w:rPr>
          <w:rFonts w:cs="Times New Roman"/>
          <w:b/>
          <w:szCs w:val="28"/>
        </w:rPr>
        <w:t xml:space="preserve">Итого: 75 000 руб.  + 49 500 руб. + 1 203 200 руб. = </w:t>
      </w:r>
      <w:r w:rsidR="009D16BC" w:rsidRPr="001F6B65">
        <w:rPr>
          <w:rFonts w:cs="Times New Roman"/>
          <w:b/>
          <w:szCs w:val="28"/>
        </w:rPr>
        <w:t>1 327 700 руб.</w:t>
      </w:r>
    </w:p>
    <w:p w:rsidR="001F6B65" w:rsidRDefault="001F6B65" w:rsidP="001F6B65">
      <w:pPr>
        <w:spacing w:after="0"/>
        <w:ind w:firstLine="708"/>
        <w:jc w:val="both"/>
        <w:rPr>
          <w:rFonts w:cs="Times New Roman"/>
          <w:b/>
          <w:szCs w:val="28"/>
        </w:rPr>
      </w:pPr>
    </w:p>
    <w:p w:rsidR="00024976" w:rsidRPr="001F6B65" w:rsidRDefault="00D92E01" w:rsidP="001F6B65">
      <w:pPr>
        <w:spacing w:after="0"/>
        <w:ind w:firstLine="708"/>
        <w:jc w:val="center"/>
        <w:rPr>
          <w:rFonts w:cs="Times New Roman"/>
          <w:b/>
          <w:szCs w:val="28"/>
        </w:rPr>
      </w:pPr>
      <w:r w:rsidRPr="001F6B65">
        <w:rPr>
          <w:rFonts w:cs="Times New Roman"/>
          <w:b/>
          <w:szCs w:val="28"/>
        </w:rPr>
        <w:t>5. Организация работы по охране труда</w:t>
      </w:r>
    </w:p>
    <w:p w:rsidR="00D92E01" w:rsidRPr="001F6B65" w:rsidRDefault="00D92E01" w:rsidP="001F6B65">
      <w:pPr>
        <w:spacing w:after="0"/>
        <w:ind w:firstLine="708"/>
        <w:jc w:val="both"/>
        <w:rPr>
          <w:rFonts w:cs="Times New Roman"/>
          <w:szCs w:val="28"/>
        </w:rPr>
      </w:pPr>
      <w:r w:rsidRPr="001F6B65">
        <w:rPr>
          <w:rFonts w:cs="Times New Roman"/>
          <w:szCs w:val="28"/>
        </w:rPr>
        <w:t xml:space="preserve">В 2021 году  организаторская деятельность городской организации была направлена на обеспечение охраны труда и здоровья работников образовательных организаций города Тамбова в процессе их трудовой деятельности, пропаганду здорового образа жизни и вакцинации членов Профсоюза, профилактику травматизма, профессиональной заболеваемости и несчастных случаев. Городская организация продолжила обеспечивать контроль за соблюдением прав работников на труд в условиях, соответствующих требованиям охраны труда. </w:t>
      </w:r>
    </w:p>
    <w:p w:rsidR="00D92E01" w:rsidRPr="001F6B65" w:rsidRDefault="00D92E01" w:rsidP="001F6B65">
      <w:pPr>
        <w:spacing w:after="0"/>
        <w:ind w:firstLine="708"/>
        <w:jc w:val="both"/>
        <w:rPr>
          <w:rFonts w:cs="Times New Roman"/>
          <w:szCs w:val="28"/>
        </w:rPr>
      </w:pPr>
      <w:r w:rsidRPr="001F6B65">
        <w:rPr>
          <w:rFonts w:cs="Times New Roman"/>
          <w:szCs w:val="28"/>
        </w:rPr>
        <w:tab/>
        <w:t xml:space="preserve">Комитет городской организации осуществлял функции выборного профсоюзного органа  по таким направлениям, как: </w:t>
      </w:r>
    </w:p>
    <w:p w:rsidR="00D92E01" w:rsidRPr="001F6B65" w:rsidRDefault="00D92E01" w:rsidP="001F6B65">
      <w:pPr>
        <w:numPr>
          <w:ilvl w:val="0"/>
          <w:numId w:val="13"/>
        </w:numPr>
        <w:tabs>
          <w:tab w:val="left" w:pos="993"/>
        </w:tabs>
        <w:spacing w:after="0"/>
        <w:ind w:left="993" w:hanging="284"/>
        <w:jc w:val="both"/>
        <w:rPr>
          <w:rFonts w:cs="Times New Roman"/>
          <w:szCs w:val="28"/>
        </w:rPr>
      </w:pPr>
      <w:r w:rsidRPr="001F6B65">
        <w:rPr>
          <w:rFonts w:cs="Times New Roman"/>
          <w:szCs w:val="28"/>
        </w:rPr>
        <w:t>развитие социального партнерства в сфере труда;</w:t>
      </w:r>
    </w:p>
    <w:p w:rsidR="00D92E01" w:rsidRPr="001F6B65" w:rsidRDefault="00D92E01" w:rsidP="001F6B65">
      <w:pPr>
        <w:numPr>
          <w:ilvl w:val="0"/>
          <w:numId w:val="13"/>
        </w:numPr>
        <w:tabs>
          <w:tab w:val="left" w:pos="993"/>
        </w:tabs>
        <w:spacing w:after="0"/>
        <w:ind w:left="993" w:hanging="284"/>
        <w:jc w:val="both"/>
        <w:rPr>
          <w:rFonts w:cs="Times New Roman"/>
          <w:szCs w:val="28"/>
        </w:rPr>
      </w:pPr>
      <w:r w:rsidRPr="001F6B65">
        <w:rPr>
          <w:rFonts w:cs="Times New Roman"/>
          <w:szCs w:val="28"/>
        </w:rPr>
        <w:t>совершенствование деятельности профкомов образовательных организаций по защите прав работников на здоровые и безопасные условия труда;</w:t>
      </w:r>
    </w:p>
    <w:p w:rsidR="00D92E01" w:rsidRPr="001F6B65" w:rsidRDefault="00D92E01" w:rsidP="001F6B65">
      <w:pPr>
        <w:numPr>
          <w:ilvl w:val="0"/>
          <w:numId w:val="13"/>
        </w:numPr>
        <w:tabs>
          <w:tab w:val="left" w:pos="993"/>
        </w:tabs>
        <w:spacing w:after="0"/>
        <w:ind w:left="993" w:hanging="284"/>
        <w:jc w:val="both"/>
        <w:rPr>
          <w:rFonts w:cs="Times New Roman"/>
          <w:szCs w:val="28"/>
        </w:rPr>
      </w:pPr>
      <w:r w:rsidRPr="001F6B65">
        <w:rPr>
          <w:rFonts w:cs="Times New Roman"/>
          <w:szCs w:val="28"/>
        </w:rPr>
        <w:lastRenderedPageBreak/>
        <w:t>организация в соответствии с Трудовым кодексом РФ контроля за соблюдением трудового законодательства, локальных нормативных актов, содержащих нормы трудового права;</w:t>
      </w:r>
    </w:p>
    <w:p w:rsidR="00D92E01" w:rsidRPr="001F6B65" w:rsidRDefault="00D92E01" w:rsidP="001F6B65">
      <w:pPr>
        <w:numPr>
          <w:ilvl w:val="0"/>
          <w:numId w:val="13"/>
        </w:numPr>
        <w:tabs>
          <w:tab w:val="left" w:pos="993"/>
        </w:tabs>
        <w:spacing w:after="0"/>
        <w:ind w:left="993" w:hanging="284"/>
        <w:jc w:val="both"/>
        <w:rPr>
          <w:rFonts w:cs="Times New Roman"/>
          <w:szCs w:val="28"/>
        </w:rPr>
      </w:pPr>
      <w:r w:rsidRPr="001F6B65">
        <w:rPr>
          <w:rFonts w:cs="Times New Roman"/>
          <w:szCs w:val="28"/>
        </w:rPr>
        <w:t>обеспечение организационно-методического сопровождения  деятельности уполномоченных по охране труда первичных профсоюзных организаций образовательных организаций г. Тамбова;</w:t>
      </w:r>
    </w:p>
    <w:p w:rsidR="00D92E01" w:rsidRPr="001F6B65" w:rsidRDefault="00D92E01" w:rsidP="001F6B65">
      <w:pPr>
        <w:numPr>
          <w:ilvl w:val="0"/>
          <w:numId w:val="13"/>
        </w:numPr>
        <w:tabs>
          <w:tab w:val="left" w:pos="993"/>
        </w:tabs>
        <w:spacing w:after="0"/>
        <w:ind w:left="993" w:hanging="284"/>
        <w:jc w:val="both"/>
        <w:rPr>
          <w:rFonts w:cs="Times New Roman"/>
          <w:szCs w:val="28"/>
        </w:rPr>
      </w:pPr>
      <w:r w:rsidRPr="001F6B65">
        <w:rPr>
          <w:rFonts w:cs="Times New Roman"/>
          <w:szCs w:val="28"/>
        </w:rPr>
        <w:t>оздоровление членов Профсоюза.</w:t>
      </w:r>
    </w:p>
    <w:p w:rsidR="00D92E01" w:rsidRPr="001F6B65" w:rsidRDefault="00D92E01" w:rsidP="001F6B65">
      <w:pPr>
        <w:spacing w:after="0"/>
        <w:ind w:firstLine="708"/>
        <w:jc w:val="both"/>
        <w:rPr>
          <w:rFonts w:cs="Times New Roman"/>
          <w:szCs w:val="28"/>
        </w:rPr>
      </w:pPr>
      <w:r w:rsidRPr="001F6B65">
        <w:rPr>
          <w:rFonts w:cs="Times New Roman"/>
          <w:szCs w:val="28"/>
        </w:rPr>
        <w:t xml:space="preserve">В городской организации деятельность по осуществлению общественного контроля исполнял один внештатных технический инспектор труда Талалаев Сергей Иванович и 44 уполномоченных по охране труда. По сравнению с 2020 годом количество уполномоченных увеличилось. Все выдвинутые кандидатуры уполномоченных по охране труда отвечают требованиям положения и не занимают должность, в соответствии с которой несут ответственность за состояние условий и охраны труда в образовательной организации. </w:t>
      </w:r>
    </w:p>
    <w:p w:rsidR="00D92E01" w:rsidRPr="001F6B65" w:rsidRDefault="00D92E01" w:rsidP="001F6B65">
      <w:pPr>
        <w:spacing w:after="0"/>
        <w:ind w:firstLine="708"/>
        <w:jc w:val="both"/>
        <w:rPr>
          <w:rFonts w:cs="Times New Roman"/>
          <w:szCs w:val="28"/>
        </w:rPr>
      </w:pPr>
      <w:r w:rsidRPr="001F6B65">
        <w:rPr>
          <w:rFonts w:cs="Times New Roman"/>
          <w:szCs w:val="28"/>
        </w:rPr>
        <w:t xml:space="preserve">В городской организации Профсоюза сложилась система общественного контроля за выполнением работодателями своих обязанностей, предусмотренных статьей 212 Трудового кодекса РФ. В рамках работы комиссии по приёмке готовности муниципальных образовательных организаций города Тамбова к 2021/2022 учебному году была проверена система охраны труда в учреждениях. Совместно с членами Совета молодых педагогов был разработан чек-лист проверки, в соответствии с которым проверялась документация по охране труда, периодичность и своевременность медицинских осмотров, раздел охраны труда в коллективных договорах и др. </w:t>
      </w:r>
    </w:p>
    <w:p w:rsidR="00D92E01" w:rsidRPr="001F6B65" w:rsidRDefault="00D92E01" w:rsidP="001F6B65">
      <w:pPr>
        <w:spacing w:after="0"/>
        <w:ind w:firstLine="708"/>
        <w:jc w:val="both"/>
        <w:rPr>
          <w:rFonts w:cs="Times New Roman"/>
          <w:szCs w:val="28"/>
        </w:rPr>
      </w:pPr>
      <w:r w:rsidRPr="001F6B65">
        <w:rPr>
          <w:rFonts w:cs="Times New Roman"/>
          <w:szCs w:val="28"/>
        </w:rPr>
        <w:t>По итогам проверки было выявлено 44 нарушения, к отчётному периоду устранены все нарушения. Основные из них:</w:t>
      </w:r>
    </w:p>
    <w:p w:rsidR="00D92E01" w:rsidRPr="001F6B65" w:rsidRDefault="00D92E01" w:rsidP="001F6B65">
      <w:pPr>
        <w:numPr>
          <w:ilvl w:val="0"/>
          <w:numId w:val="14"/>
        </w:numPr>
        <w:tabs>
          <w:tab w:val="left" w:pos="993"/>
        </w:tabs>
        <w:spacing w:after="0"/>
        <w:ind w:left="993" w:hanging="284"/>
        <w:jc w:val="both"/>
        <w:rPr>
          <w:rFonts w:cs="Times New Roman"/>
          <w:szCs w:val="28"/>
        </w:rPr>
      </w:pPr>
      <w:r w:rsidRPr="001F6B65">
        <w:rPr>
          <w:rFonts w:cs="Times New Roman"/>
          <w:szCs w:val="28"/>
        </w:rPr>
        <w:t>отсутствуют подписи работников в должностных инструкциях;</w:t>
      </w:r>
    </w:p>
    <w:p w:rsidR="00D92E01" w:rsidRPr="001F6B65" w:rsidRDefault="00D92E01" w:rsidP="001F6B65">
      <w:pPr>
        <w:numPr>
          <w:ilvl w:val="0"/>
          <w:numId w:val="14"/>
        </w:numPr>
        <w:tabs>
          <w:tab w:val="left" w:pos="993"/>
        </w:tabs>
        <w:spacing w:after="0"/>
        <w:ind w:left="993" w:hanging="284"/>
        <w:jc w:val="both"/>
        <w:rPr>
          <w:rFonts w:cs="Times New Roman"/>
          <w:szCs w:val="28"/>
        </w:rPr>
      </w:pPr>
      <w:r w:rsidRPr="001F6B65">
        <w:rPr>
          <w:rFonts w:cs="Times New Roman"/>
          <w:szCs w:val="28"/>
        </w:rPr>
        <w:t>отсутствует приказ о назначении лиц, ответственных за организацию охраны труда и безопасной работы;</w:t>
      </w:r>
    </w:p>
    <w:p w:rsidR="00D92E01" w:rsidRPr="001F6B65" w:rsidRDefault="00D92E01" w:rsidP="001F6B65">
      <w:pPr>
        <w:numPr>
          <w:ilvl w:val="0"/>
          <w:numId w:val="14"/>
        </w:numPr>
        <w:tabs>
          <w:tab w:val="left" w:pos="993"/>
        </w:tabs>
        <w:spacing w:after="0"/>
        <w:ind w:left="993" w:hanging="284"/>
        <w:jc w:val="both"/>
        <w:rPr>
          <w:rFonts w:cs="Times New Roman"/>
          <w:szCs w:val="28"/>
        </w:rPr>
      </w:pPr>
      <w:r w:rsidRPr="001F6B65">
        <w:rPr>
          <w:rFonts w:cs="Times New Roman"/>
          <w:szCs w:val="28"/>
        </w:rPr>
        <w:t>не оформлен журнал проведения вводного инструктажа и отсутствует программа его проведения;</w:t>
      </w:r>
    </w:p>
    <w:p w:rsidR="00D92E01" w:rsidRPr="001F6B65" w:rsidRDefault="00D92E01" w:rsidP="001F6B65">
      <w:pPr>
        <w:numPr>
          <w:ilvl w:val="0"/>
          <w:numId w:val="14"/>
        </w:numPr>
        <w:tabs>
          <w:tab w:val="left" w:pos="993"/>
        </w:tabs>
        <w:spacing w:after="0"/>
        <w:ind w:left="993" w:hanging="284"/>
        <w:jc w:val="both"/>
        <w:rPr>
          <w:rFonts w:cs="Times New Roman"/>
          <w:szCs w:val="28"/>
        </w:rPr>
      </w:pPr>
      <w:r w:rsidRPr="001F6B65">
        <w:rPr>
          <w:rFonts w:cs="Times New Roman"/>
          <w:szCs w:val="28"/>
        </w:rPr>
        <w:t>отсутствует план мероприятий по охране труда;</w:t>
      </w:r>
    </w:p>
    <w:p w:rsidR="00D92E01" w:rsidRPr="001F6B65" w:rsidRDefault="00D92E01" w:rsidP="001F6B65">
      <w:pPr>
        <w:numPr>
          <w:ilvl w:val="0"/>
          <w:numId w:val="14"/>
        </w:numPr>
        <w:tabs>
          <w:tab w:val="left" w:pos="993"/>
        </w:tabs>
        <w:spacing w:after="0"/>
        <w:ind w:left="993" w:hanging="284"/>
        <w:jc w:val="both"/>
        <w:rPr>
          <w:rFonts w:cs="Times New Roman"/>
          <w:szCs w:val="28"/>
        </w:rPr>
      </w:pPr>
      <w:r w:rsidRPr="001F6B65">
        <w:rPr>
          <w:rFonts w:cs="Times New Roman"/>
          <w:szCs w:val="28"/>
        </w:rPr>
        <w:t>инструкции по охране труда по профессиям и видам работ используются с истекшим сроком действия или отсутствуют вообще;</w:t>
      </w:r>
    </w:p>
    <w:p w:rsidR="00D92E01" w:rsidRPr="001F6B65" w:rsidRDefault="00D92E01" w:rsidP="001F6B65">
      <w:pPr>
        <w:numPr>
          <w:ilvl w:val="0"/>
          <w:numId w:val="14"/>
        </w:numPr>
        <w:tabs>
          <w:tab w:val="left" w:pos="993"/>
        </w:tabs>
        <w:spacing w:after="0"/>
        <w:ind w:left="993" w:hanging="284"/>
        <w:jc w:val="both"/>
        <w:rPr>
          <w:rFonts w:cs="Times New Roman"/>
          <w:szCs w:val="28"/>
        </w:rPr>
      </w:pPr>
      <w:r w:rsidRPr="001F6B65">
        <w:rPr>
          <w:rFonts w:cs="Times New Roman"/>
          <w:szCs w:val="28"/>
        </w:rPr>
        <w:t>не оформлен журнал регистрации несчастных случаев с работниками;</w:t>
      </w:r>
    </w:p>
    <w:p w:rsidR="00D92E01" w:rsidRPr="001F6B65" w:rsidRDefault="00D92E01" w:rsidP="001F6B65">
      <w:pPr>
        <w:numPr>
          <w:ilvl w:val="0"/>
          <w:numId w:val="14"/>
        </w:numPr>
        <w:tabs>
          <w:tab w:val="left" w:pos="993"/>
        </w:tabs>
        <w:spacing w:after="0"/>
        <w:ind w:left="993" w:hanging="284"/>
        <w:jc w:val="both"/>
        <w:rPr>
          <w:rFonts w:cs="Times New Roman"/>
          <w:szCs w:val="28"/>
        </w:rPr>
      </w:pPr>
      <w:r w:rsidRPr="001F6B65">
        <w:rPr>
          <w:rFonts w:cs="Times New Roman"/>
          <w:szCs w:val="28"/>
        </w:rPr>
        <w:t>отсутствует документация по обучению.</w:t>
      </w:r>
    </w:p>
    <w:p w:rsidR="00D92E01" w:rsidRPr="001F6B65" w:rsidRDefault="00D92E01" w:rsidP="001F6B65">
      <w:pPr>
        <w:spacing w:after="0"/>
        <w:ind w:firstLine="708"/>
        <w:jc w:val="both"/>
        <w:rPr>
          <w:rFonts w:cs="Times New Roman"/>
          <w:szCs w:val="28"/>
        </w:rPr>
      </w:pPr>
      <w:r w:rsidRPr="001F6B65">
        <w:rPr>
          <w:rFonts w:cs="Times New Roman"/>
          <w:szCs w:val="28"/>
        </w:rPr>
        <w:lastRenderedPageBreak/>
        <w:t>В 2021 году уполномоченные по охране труда защищали права работников на труд, в условиях, соответствующих требованиям охраны труда; осуществляли контроль за соблюдением работодателями трудового законодательства и иных нормативных правовых актов, содержащих нормы трудового права; проводили независимую экспертизу условий труда и обеспечения безопасности работников; осуществляли проверку состояния  условий и охраны труда, выполнение обязательств по коллективным договорам.</w:t>
      </w:r>
    </w:p>
    <w:p w:rsidR="00D92E01" w:rsidRPr="001F6B65" w:rsidRDefault="00D92E01" w:rsidP="001F6B65">
      <w:pPr>
        <w:spacing w:after="0"/>
        <w:ind w:firstLine="708"/>
        <w:jc w:val="both"/>
        <w:rPr>
          <w:rFonts w:cs="Times New Roman"/>
          <w:szCs w:val="28"/>
        </w:rPr>
      </w:pPr>
      <w:r w:rsidRPr="001F6B65">
        <w:rPr>
          <w:rFonts w:cs="Times New Roman"/>
          <w:szCs w:val="28"/>
        </w:rPr>
        <w:t>В муниципальных образовател</w:t>
      </w:r>
      <w:r w:rsidR="00D92297" w:rsidRPr="001F6B65">
        <w:rPr>
          <w:rFonts w:cs="Times New Roman"/>
          <w:szCs w:val="28"/>
        </w:rPr>
        <w:t xml:space="preserve">ьных учреждениях города Тамбова </w:t>
      </w:r>
      <w:r w:rsidRPr="001F6B65">
        <w:rPr>
          <w:rFonts w:cs="Times New Roman"/>
          <w:szCs w:val="28"/>
        </w:rPr>
        <w:t>несчастных случаев на производстве</w:t>
      </w:r>
      <w:r w:rsidR="00D92297" w:rsidRPr="001F6B65">
        <w:rPr>
          <w:rFonts w:cs="Times New Roman"/>
          <w:szCs w:val="28"/>
        </w:rPr>
        <w:t xml:space="preserve"> в 2021 году не зафиксировано</w:t>
      </w:r>
      <w:r w:rsidRPr="001F6B65">
        <w:rPr>
          <w:rFonts w:cs="Times New Roman"/>
          <w:szCs w:val="28"/>
        </w:rPr>
        <w:t xml:space="preserve">. </w:t>
      </w:r>
    </w:p>
    <w:p w:rsidR="00BB014A" w:rsidRDefault="00BB014A" w:rsidP="001F6B65">
      <w:pPr>
        <w:spacing w:after="0"/>
        <w:ind w:firstLine="708"/>
        <w:jc w:val="both"/>
        <w:rPr>
          <w:rFonts w:cs="Times New Roman"/>
          <w:szCs w:val="28"/>
        </w:rPr>
      </w:pPr>
      <w:r w:rsidRPr="001F6B65">
        <w:rPr>
          <w:rFonts w:cs="Times New Roman"/>
          <w:szCs w:val="28"/>
        </w:rPr>
        <w:t>Двум организациям в 2021 году оказана помощь в приобретении профсоюзных стендов для своевременного информирования о наиболее актуальной информации Профсоюза, изменениях в трудовом законодательстве, доступного размещения документации по охране труда. Такими организациями стали: МБДОУ «Детский сад №2 «Алёнушка» и МБДОУ «Детский сад «Эврика».</w:t>
      </w:r>
    </w:p>
    <w:p w:rsidR="001F6B65" w:rsidRPr="001F6B65" w:rsidRDefault="001F6B65" w:rsidP="001F6B65">
      <w:pPr>
        <w:spacing w:after="0"/>
        <w:ind w:firstLine="708"/>
        <w:jc w:val="both"/>
        <w:rPr>
          <w:rFonts w:cs="Times New Roman"/>
          <w:szCs w:val="28"/>
        </w:rPr>
      </w:pPr>
    </w:p>
    <w:p w:rsidR="00CA1758" w:rsidRPr="001F6B65" w:rsidRDefault="00CA1758" w:rsidP="001F6B65">
      <w:pPr>
        <w:spacing w:after="0"/>
        <w:ind w:firstLine="708"/>
        <w:jc w:val="center"/>
        <w:rPr>
          <w:rFonts w:cs="Times New Roman"/>
          <w:b/>
          <w:szCs w:val="28"/>
        </w:rPr>
      </w:pPr>
      <w:r w:rsidRPr="001F6B65">
        <w:rPr>
          <w:rFonts w:cs="Times New Roman"/>
          <w:b/>
          <w:szCs w:val="28"/>
        </w:rPr>
        <w:t>6. Обучение профактива</w:t>
      </w:r>
    </w:p>
    <w:p w:rsidR="00CA1758" w:rsidRPr="001F6B65" w:rsidRDefault="00CA1758" w:rsidP="001F6B65">
      <w:pPr>
        <w:spacing w:after="0"/>
        <w:ind w:firstLine="708"/>
        <w:jc w:val="both"/>
        <w:rPr>
          <w:rFonts w:cs="Times New Roman"/>
          <w:szCs w:val="28"/>
        </w:rPr>
      </w:pPr>
      <w:r w:rsidRPr="001F6B65">
        <w:rPr>
          <w:rFonts w:cs="Times New Roman"/>
          <w:szCs w:val="28"/>
        </w:rPr>
        <w:t>Работа профсоюза в значительной степени зависит от профессионального уровня председателя профсоюзной организации и актива, от качества их подготовки. Поэтому, для повышения эффективности деятельности профсоюзной организации и ее ориентации на дальнейшее развитие, необходимо непрерывное обучение председателей профсоюзных организаций, резерва, членов профсоюзного комитета и постоянных комиссий, профсоюзных активистов, направленное на формирование соответствующих компетенций. В отчётном периоде городская организация обеспечивала обучение профсоюзных кадров через онлайн-семинары, вебинары, совещания, школы профсоюзного актива.</w:t>
      </w:r>
    </w:p>
    <w:p w:rsidR="005602F0" w:rsidRPr="001F6B65" w:rsidRDefault="00AB14A6" w:rsidP="001F6B65">
      <w:pPr>
        <w:pStyle w:val="a5"/>
        <w:numPr>
          <w:ilvl w:val="0"/>
          <w:numId w:val="16"/>
        </w:numPr>
        <w:spacing w:after="0"/>
        <w:ind w:left="0" w:firstLine="567"/>
        <w:jc w:val="both"/>
        <w:rPr>
          <w:rFonts w:cs="Times New Roman"/>
          <w:b/>
          <w:szCs w:val="28"/>
        </w:rPr>
      </w:pPr>
      <w:r w:rsidRPr="001F6B65">
        <w:rPr>
          <w:rFonts w:cs="Times New Roman"/>
          <w:b/>
          <w:szCs w:val="28"/>
        </w:rPr>
        <w:t xml:space="preserve"> Семинар «Организационно-правовые основы деятельности Общероссийского Профсоюза образования (18-19 февраля)</w:t>
      </w:r>
    </w:p>
    <w:p w:rsidR="009972CD" w:rsidRPr="001F6B65" w:rsidRDefault="009972CD" w:rsidP="001F6B65">
      <w:pPr>
        <w:pStyle w:val="a5"/>
        <w:spacing w:after="0"/>
        <w:ind w:left="0" w:firstLine="709"/>
        <w:jc w:val="both"/>
        <w:rPr>
          <w:rFonts w:cs="Times New Roman"/>
          <w:szCs w:val="28"/>
        </w:rPr>
      </w:pPr>
      <w:r w:rsidRPr="001F6B65">
        <w:rPr>
          <w:rFonts w:cs="Times New Roman"/>
          <w:szCs w:val="28"/>
        </w:rPr>
        <w:t>Семинар проходил в очном формате с использованием дистанционных образовательных технологий и был направлен на рассмотрение актуальных вопросов деятельности организаций Профсоюза после утверждения VIII Съездом Профсоюза новой редакции Устава Профессионального союза работников народного образования и науки Российской Федерации (в редакции от 14 октября 2020 года с приложениями).</w:t>
      </w:r>
      <w:r w:rsidRPr="001F6B65">
        <w:rPr>
          <w:rFonts w:cs="Times New Roman"/>
          <w:szCs w:val="28"/>
        </w:rPr>
        <w:br/>
        <w:t xml:space="preserve">Общее количество зарегистрировавшихся - 3267 человек профсоюзных работников и актива региональных (межрегиональных), территориальных и </w:t>
      </w:r>
      <w:r w:rsidRPr="001F6B65">
        <w:rPr>
          <w:rFonts w:cs="Times New Roman"/>
          <w:szCs w:val="28"/>
        </w:rPr>
        <w:lastRenderedPageBreak/>
        <w:t>первичных организаций Профсоюза, из которых 24 человека – представители нашей организации</w:t>
      </w:r>
      <w:r w:rsidR="007B7E1A" w:rsidRPr="001F6B65">
        <w:rPr>
          <w:rFonts w:cs="Times New Roman"/>
          <w:szCs w:val="28"/>
        </w:rPr>
        <w:t>.</w:t>
      </w:r>
    </w:p>
    <w:p w:rsidR="00AB14A6" w:rsidRPr="001F6B65" w:rsidRDefault="00AB14A6" w:rsidP="001F6B65">
      <w:pPr>
        <w:pStyle w:val="a5"/>
        <w:numPr>
          <w:ilvl w:val="0"/>
          <w:numId w:val="16"/>
        </w:numPr>
        <w:spacing w:after="0"/>
        <w:ind w:left="0" w:firstLine="567"/>
        <w:jc w:val="both"/>
        <w:rPr>
          <w:rFonts w:cs="Times New Roman"/>
          <w:b/>
          <w:szCs w:val="28"/>
        </w:rPr>
      </w:pPr>
      <w:r w:rsidRPr="001F6B65">
        <w:rPr>
          <w:rFonts w:cs="Times New Roman"/>
          <w:b/>
          <w:szCs w:val="28"/>
        </w:rPr>
        <w:t xml:space="preserve"> Программа «Искусство жить без стресса» (11-12 марта)</w:t>
      </w:r>
    </w:p>
    <w:p w:rsidR="007B7E1A" w:rsidRPr="001F6B65" w:rsidRDefault="007B7E1A" w:rsidP="001F6B65">
      <w:pPr>
        <w:pStyle w:val="a5"/>
        <w:spacing w:after="0"/>
        <w:ind w:left="0" w:firstLine="709"/>
        <w:jc w:val="both"/>
        <w:rPr>
          <w:rFonts w:cs="Times New Roman"/>
          <w:szCs w:val="28"/>
        </w:rPr>
      </w:pPr>
      <w:r w:rsidRPr="001F6B65">
        <w:rPr>
          <w:rFonts w:cs="Times New Roman"/>
          <w:szCs w:val="28"/>
        </w:rPr>
        <w:t>Цель программы состояла в совершенствовании общекультурных компетенций по снижению влияния факторов стресса и рисков возникновения деструктивных психологических состояний в профессиональной деятельности педагогов; совершенствование профессиональных компетенций педагогов по применению технологий формирования благоприятного психологического климата в педагогическом коллективе и в ученической среде. 12 педагогов города приняли участие в обучающих семинарах.</w:t>
      </w:r>
    </w:p>
    <w:p w:rsidR="003C660F" w:rsidRPr="001F6B65" w:rsidRDefault="003C660F" w:rsidP="001F6B65">
      <w:pPr>
        <w:pStyle w:val="a5"/>
        <w:numPr>
          <w:ilvl w:val="0"/>
          <w:numId w:val="16"/>
        </w:numPr>
        <w:spacing w:after="0"/>
        <w:ind w:left="0" w:firstLine="567"/>
        <w:jc w:val="both"/>
        <w:rPr>
          <w:rFonts w:cs="Times New Roman"/>
          <w:b/>
          <w:szCs w:val="28"/>
        </w:rPr>
      </w:pPr>
      <w:r w:rsidRPr="001F6B65">
        <w:rPr>
          <w:rFonts w:cs="Times New Roman"/>
          <w:b/>
          <w:szCs w:val="28"/>
        </w:rPr>
        <w:t xml:space="preserve"> Совещание председателей ППО города (февраль, октябрь, ноябрь)</w:t>
      </w:r>
    </w:p>
    <w:p w:rsidR="007B7E1A" w:rsidRPr="001F6B65" w:rsidRDefault="00E044F8" w:rsidP="001F6B65">
      <w:pPr>
        <w:pStyle w:val="a5"/>
        <w:spacing w:after="0"/>
        <w:ind w:left="0" w:firstLine="709"/>
        <w:jc w:val="both"/>
        <w:rPr>
          <w:rFonts w:cs="Times New Roman"/>
          <w:szCs w:val="28"/>
        </w:rPr>
      </w:pPr>
      <w:r w:rsidRPr="001F6B65">
        <w:rPr>
          <w:rFonts w:cs="Times New Roman"/>
          <w:szCs w:val="28"/>
        </w:rPr>
        <w:t xml:space="preserve">Проводится с целью ознакомления председателей ППО с новшествами профсоюзной деятельности, изменениями в официальных документах, положениями и итогами различных конкурсов и др. В совещаниях стабильно участвует более 70% председателей города. </w:t>
      </w:r>
    </w:p>
    <w:p w:rsidR="003C660F" w:rsidRPr="001F6B65" w:rsidRDefault="003C660F" w:rsidP="001F6B65">
      <w:pPr>
        <w:pStyle w:val="a5"/>
        <w:numPr>
          <w:ilvl w:val="0"/>
          <w:numId w:val="16"/>
        </w:numPr>
        <w:spacing w:after="0"/>
        <w:ind w:left="0" w:firstLine="567"/>
        <w:jc w:val="both"/>
        <w:rPr>
          <w:rFonts w:cs="Times New Roman"/>
          <w:b/>
          <w:szCs w:val="28"/>
        </w:rPr>
      </w:pPr>
      <w:r w:rsidRPr="001F6B65">
        <w:rPr>
          <w:rFonts w:cs="Times New Roman"/>
          <w:b/>
          <w:szCs w:val="28"/>
        </w:rPr>
        <w:t xml:space="preserve"> Семинар-совещание по вопросам охраны труда (13 апреля)</w:t>
      </w:r>
    </w:p>
    <w:p w:rsidR="00695E9C" w:rsidRPr="001F6B65" w:rsidRDefault="00695E9C" w:rsidP="001F6B65">
      <w:pPr>
        <w:pStyle w:val="a5"/>
        <w:spacing w:after="0"/>
        <w:ind w:left="0" w:firstLine="709"/>
        <w:jc w:val="both"/>
        <w:rPr>
          <w:rFonts w:cs="Times New Roman"/>
          <w:szCs w:val="28"/>
        </w:rPr>
      </w:pPr>
      <w:r w:rsidRPr="001F6B65">
        <w:rPr>
          <w:rFonts w:cs="Times New Roman"/>
          <w:szCs w:val="28"/>
        </w:rPr>
        <w:t>Семинар охватил вопросы организации работы уполномоченных лиц по охране труда профкомов организаций в 2021 году, порядка обучения по охране труда и проверки знаний требований охраны труда, участия в работе комиссии по расследованию несчастных случаев на производстве и др. В работе семинара приняли участие 6 уполномоченных по охране труда города.</w:t>
      </w:r>
    </w:p>
    <w:p w:rsidR="00703A97" w:rsidRPr="001F6B65" w:rsidRDefault="003C660F" w:rsidP="001F6B65">
      <w:pPr>
        <w:pStyle w:val="a5"/>
        <w:numPr>
          <w:ilvl w:val="0"/>
          <w:numId w:val="16"/>
        </w:numPr>
        <w:spacing w:after="0"/>
        <w:ind w:left="0" w:firstLine="567"/>
        <w:jc w:val="both"/>
        <w:rPr>
          <w:rFonts w:cs="Times New Roman"/>
          <w:b/>
          <w:szCs w:val="28"/>
        </w:rPr>
      </w:pPr>
      <w:r w:rsidRPr="001F6B65">
        <w:rPr>
          <w:rFonts w:cs="Times New Roman"/>
          <w:b/>
          <w:szCs w:val="28"/>
        </w:rPr>
        <w:t xml:space="preserve"> Вебинар по теме «PROFбонус для всех и каждого» (22 апреля)</w:t>
      </w:r>
    </w:p>
    <w:p w:rsidR="00695E9C" w:rsidRPr="001F6B65" w:rsidRDefault="00703A97" w:rsidP="001F6B65">
      <w:pPr>
        <w:spacing w:after="0"/>
        <w:ind w:firstLine="709"/>
        <w:jc w:val="both"/>
        <w:rPr>
          <w:rFonts w:cs="Times New Roman"/>
          <w:szCs w:val="28"/>
        </w:rPr>
      </w:pPr>
      <w:r w:rsidRPr="001F6B65">
        <w:rPr>
          <w:rFonts w:cs="Times New Roman"/>
          <w:szCs w:val="28"/>
        </w:rPr>
        <w:t>На платформе «ClickMeeting» состоялся вебинар с целью информирования членов Профсоюза о работе Федеральной бонусной программе Profcards. Участники вебинара получили исчерпывающую информацию о профсоюзных бонусах программы PROFCARDS.</w:t>
      </w:r>
    </w:p>
    <w:p w:rsidR="00AB14A6" w:rsidRPr="001F6B65" w:rsidRDefault="003C660F" w:rsidP="001F6B65">
      <w:pPr>
        <w:pStyle w:val="a5"/>
        <w:numPr>
          <w:ilvl w:val="0"/>
          <w:numId w:val="16"/>
        </w:numPr>
        <w:spacing w:after="0"/>
        <w:ind w:left="0" w:firstLine="567"/>
        <w:jc w:val="both"/>
        <w:rPr>
          <w:rFonts w:cs="Times New Roman"/>
          <w:b/>
          <w:szCs w:val="28"/>
        </w:rPr>
      </w:pPr>
      <w:r w:rsidRPr="001F6B65">
        <w:rPr>
          <w:rFonts w:cs="Times New Roman"/>
          <w:b/>
          <w:szCs w:val="28"/>
        </w:rPr>
        <w:t xml:space="preserve"> Семинар-совещание по заполнению годовой отчётности (25 ноября, 9 декабря)</w:t>
      </w:r>
    </w:p>
    <w:p w:rsidR="005D10C3" w:rsidRPr="001F6B65" w:rsidRDefault="00703A97" w:rsidP="001F6B65">
      <w:pPr>
        <w:pStyle w:val="a5"/>
        <w:spacing w:after="0"/>
        <w:ind w:left="0" w:firstLine="709"/>
        <w:jc w:val="both"/>
        <w:rPr>
          <w:rFonts w:cs="Times New Roman"/>
          <w:szCs w:val="28"/>
        </w:rPr>
      </w:pPr>
      <w:r w:rsidRPr="001F6B65">
        <w:rPr>
          <w:rFonts w:cs="Times New Roman"/>
          <w:szCs w:val="28"/>
        </w:rPr>
        <w:t>Семинар проводился с целью подробного анализа работы каждой первичной профсоюзной организации на основе статистических отчетов, коллективно-договорной компании и их корректного заполнения. В семинарах приняли участие 23 человека.</w:t>
      </w:r>
    </w:p>
    <w:p w:rsidR="005D10C3" w:rsidRPr="001F6B65" w:rsidRDefault="005D10C3" w:rsidP="001F6B65">
      <w:pPr>
        <w:pStyle w:val="a5"/>
        <w:spacing w:after="0"/>
        <w:ind w:left="0" w:firstLine="709"/>
        <w:jc w:val="both"/>
        <w:rPr>
          <w:rFonts w:cs="Times New Roman"/>
          <w:szCs w:val="28"/>
        </w:rPr>
      </w:pPr>
      <w:r w:rsidRPr="001F6B65">
        <w:rPr>
          <w:rFonts w:cs="Times New Roman"/>
          <w:szCs w:val="28"/>
        </w:rPr>
        <w:t xml:space="preserve">С 19 по 24 апреля активистов Профсоюза вновь собрала </w:t>
      </w:r>
      <w:r w:rsidRPr="001F6B65">
        <w:rPr>
          <w:rFonts w:cs="Times New Roman"/>
          <w:b/>
          <w:szCs w:val="28"/>
        </w:rPr>
        <w:t>Всероссийская педагогическая школа «Школа на вырост»</w:t>
      </w:r>
      <w:r w:rsidRPr="001F6B65">
        <w:rPr>
          <w:rFonts w:cs="Times New Roman"/>
          <w:szCs w:val="28"/>
        </w:rPr>
        <w:t xml:space="preserve">. От нашей организации в ВПШ-2021 как председатель Молодёжного Совета областной организации приняла участие Анастасия Мартынова, председатель городской организации. Перед участниками выступали работники аппарата Профсоюза, победители Всероссийского этапа конкурса «Педагогический дебют – 2020», </w:t>
      </w:r>
      <w:r w:rsidRPr="001F6B65">
        <w:rPr>
          <w:rFonts w:cs="Times New Roman"/>
          <w:szCs w:val="28"/>
        </w:rPr>
        <w:lastRenderedPageBreak/>
        <w:t xml:space="preserve">победитель Всероссийского конкурса «Учитель года России – 2015» Мария Ахапкина, лауреат Всероссийского конкурса «Учитель года России – 2020» Константин Зеленский, авторы и участники проекта «Нескучные учителя» и многие другие. Представителям Тамбовской области в составе одной из команд удалось успешно написать и защитить свой социальный проект, направленный на повышение престижа профессии «учитель». </w:t>
      </w:r>
    </w:p>
    <w:p w:rsidR="0037262C" w:rsidRDefault="00EE6DDC" w:rsidP="001F6B65">
      <w:pPr>
        <w:spacing w:after="0"/>
        <w:ind w:firstLine="709"/>
        <w:jc w:val="both"/>
        <w:rPr>
          <w:rFonts w:cs="Times New Roman"/>
          <w:szCs w:val="28"/>
        </w:rPr>
      </w:pPr>
      <w:r w:rsidRPr="001F6B65">
        <w:rPr>
          <w:rFonts w:cs="Times New Roman"/>
          <w:szCs w:val="28"/>
        </w:rPr>
        <w:t>С 25 по 28 мая 2021 года Мартынова Анастасия, как представитель Молодежного Совета областной организации</w:t>
      </w:r>
      <w:r w:rsidR="0037262C" w:rsidRPr="001F6B65">
        <w:rPr>
          <w:rFonts w:cs="Times New Roman"/>
          <w:szCs w:val="28"/>
        </w:rPr>
        <w:t>,</w:t>
      </w:r>
      <w:r w:rsidRPr="001F6B65">
        <w:rPr>
          <w:rFonts w:cs="Times New Roman"/>
          <w:szCs w:val="28"/>
        </w:rPr>
        <w:t xml:space="preserve"> приняла участие в работе </w:t>
      </w:r>
      <w:r w:rsidRPr="001F6B65">
        <w:rPr>
          <w:rFonts w:cs="Times New Roman"/>
          <w:b/>
          <w:szCs w:val="28"/>
        </w:rPr>
        <w:t>Всероссийского семинара-совещания по вопросам молодёжной политики ФНПР.</w:t>
      </w:r>
      <w:r w:rsidRPr="001F6B65">
        <w:rPr>
          <w:rFonts w:cs="Times New Roman"/>
          <w:szCs w:val="28"/>
        </w:rPr>
        <w:t xml:space="preserve"> В программе мероприятия были лайфхаки по работе над грантами, разбор трендов в SMM, способы нематериальной поддержки мотивации профактива, панельная дискуссия о социальной защите прав молодёжи через коллективные договоры и трёхсторонние соглашения. Перед участникам в формате Zoom конференции выступил советник генерального директора Фонда президентских грантов Владимир Татаринов с лекцией «Возможности участия и победы в конкурсе президентских грантов». Также участникам представилась возможность пообщаться с экспертом ВКМП ФАДМ «Росмолодёжь» и получить навыки составления заявки на получение гранта. </w:t>
      </w:r>
    </w:p>
    <w:p w:rsidR="001F6B65" w:rsidRPr="001F6B65" w:rsidRDefault="001F6B65" w:rsidP="001F6B65">
      <w:pPr>
        <w:spacing w:after="0"/>
        <w:ind w:firstLine="709"/>
        <w:jc w:val="both"/>
        <w:rPr>
          <w:rFonts w:cs="Times New Roman"/>
          <w:szCs w:val="28"/>
        </w:rPr>
      </w:pPr>
    </w:p>
    <w:p w:rsidR="003A00E3" w:rsidRPr="001F6B65" w:rsidRDefault="003A00E3" w:rsidP="001F6B65">
      <w:pPr>
        <w:spacing w:after="0"/>
        <w:ind w:firstLine="709"/>
        <w:jc w:val="center"/>
        <w:rPr>
          <w:rFonts w:cs="Times New Roman"/>
          <w:b/>
          <w:szCs w:val="28"/>
        </w:rPr>
      </w:pPr>
      <w:r w:rsidRPr="001F6B65">
        <w:rPr>
          <w:rFonts w:cs="Times New Roman"/>
          <w:b/>
          <w:szCs w:val="28"/>
        </w:rPr>
        <w:t>7. Цифровизация Профсоюза</w:t>
      </w:r>
    </w:p>
    <w:p w:rsidR="007B2BCE" w:rsidRPr="001F6B65" w:rsidRDefault="003A00E3" w:rsidP="001F6B65">
      <w:pPr>
        <w:spacing w:after="0"/>
        <w:ind w:firstLine="709"/>
        <w:jc w:val="both"/>
        <w:rPr>
          <w:rFonts w:cs="Times New Roman"/>
          <w:szCs w:val="28"/>
        </w:rPr>
      </w:pPr>
      <w:r w:rsidRPr="001F6B65">
        <w:rPr>
          <w:rFonts w:cs="Times New Roman"/>
          <w:szCs w:val="28"/>
        </w:rPr>
        <w:t>Цифровые технологии позволя</w:t>
      </w:r>
      <w:r w:rsidR="007B2BCE" w:rsidRPr="001F6B65">
        <w:rPr>
          <w:rFonts w:cs="Times New Roman"/>
          <w:szCs w:val="28"/>
        </w:rPr>
        <w:t>ю</w:t>
      </w:r>
      <w:r w:rsidRPr="001F6B65">
        <w:rPr>
          <w:rFonts w:cs="Times New Roman"/>
          <w:szCs w:val="28"/>
        </w:rPr>
        <w:t xml:space="preserve">т профсоюзным организациям повысить эффективность как организационно-уставной работы, так и всей деятельности по защите социально-трудовых прав и профессиональных интересов </w:t>
      </w:r>
      <w:r w:rsidR="007B2BCE" w:rsidRPr="001F6B65">
        <w:rPr>
          <w:rFonts w:cs="Times New Roman"/>
          <w:szCs w:val="28"/>
        </w:rPr>
        <w:t>членов Профсоюза. Проект «Цифровизация Общероссийского Профсоюза образования» в качестве организационной основы перехода Профсоюза на цифровые технологии реализуется в период с 2020 по 2024 годы включительно.</w:t>
      </w:r>
    </w:p>
    <w:p w:rsidR="00E66643" w:rsidRPr="001F6B65" w:rsidRDefault="007B2BCE" w:rsidP="001F6B65">
      <w:pPr>
        <w:spacing w:after="0"/>
        <w:ind w:firstLine="709"/>
        <w:jc w:val="both"/>
        <w:rPr>
          <w:rFonts w:cs="Times New Roman"/>
          <w:szCs w:val="28"/>
        </w:rPr>
      </w:pPr>
      <w:r w:rsidRPr="001F6B65">
        <w:rPr>
          <w:rFonts w:cs="Times New Roman"/>
          <w:szCs w:val="28"/>
        </w:rPr>
        <w:t xml:space="preserve">Городская организация шагает в ногу со временем и присоединилась к реализации проекта «Цифровизация Общероссийского Профсоюза образования». Все данные о членах Профсоюза внесены в </w:t>
      </w:r>
      <w:r w:rsidR="00E66643" w:rsidRPr="001F6B65">
        <w:rPr>
          <w:rFonts w:cs="Times New Roman"/>
          <w:szCs w:val="28"/>
        </w:rPr>
        <w:t>единый реестр Общероссийского Профсоюза образования</w:t>
      </w:r>
      <w:r w:rsidRPr="001F6B65">
        <w:rPr>
          <w:rFonts w:cs="Times New Roman"/>
          <w:szCs w:val="28"/>
        </w:rPr>
        <w:t>, котор</w:t>
      </w:r>
      <w:r w:rsidR="00E66643" w:rsidRPr="001F6B65">
        <w:rPr>
          <w:rFonts w:cs="Times New Roman"/>
          <w:szCs w:val="28"/>
        </w:rPr>
        <w:t xml:space="preserve">ый курируют председатели ППО. Этот реестр </w:t>
      </w:r>
      <w:r w:rsidRPr="001F6B65">
        <w:rPr>
          <w:rFonts w:cs="Times New Roman"/>
          <w:szCs w:val="28"/>
        </w:rPr>
        <w:t xml:space="preserve">автоматически присваивает каждому члену Профсоюза номер электронного профсоюзного билета. </w:t>
      </w:r>
    </w:p>
    <w:p w:rsidR="00E66643" w:rsidRPr="001F6B65" w:rsidRDefault="00E66643" w:rsidP="001F6B65">
      <w:pPr>
        <w:spacing w:after="0"/>
        <w:ind w:firstLine="709"/>
        <w:jc w:val="both"/>
        <w:rPr>
          <w:rFonts w:cs="Times New Roman"/>
          <w:szCs w:val="28"/>
        </w:rPr>
      </w:pPr>
      <w:r w:rsidRPr="001F6B65">
        <w:rPr>
          <w:rFonts w:cs="Times New Roman"/>
          <w:szCs w:val="28"/>
        </w:rPr>
        <w:t>В едином реестре Общероссийского Профсоюза образования зарегистрировано 21</w:t>
      </w:r>
      <w:r w:rsidR="00030B7E" w:rsidRPr="001F6B65">
        <w:rPr>
          <w:rFonts w:cs="Times New Roman"/>
          <w:szCs w:val="28"/>
        </w:rPr>
        <w:t>98</w:t>
      </w:r>
      <w:r w:rsidRPr="001F6B65">
        <w:rPr>
          <w:rFonts w:cs="Times New Roman"/>
          <w:szCs w:val="28"/>
        </w:rPr>
        <w:t xml:space="preserve"> члена Профсоюза, что составляет 9</w:t>
      </w:r>
      <w:r w:rsidR="00030B7E" w:rsidRPr="001F6B65">
        <w:rPr>
          <w:rFonts w:cs="Times New Roman"/>
          <w:szCs w:val="28"/>
        </w:rPr>
        <w:t>4</w:t>
      </w:r>
      <w:r w:rsidRPr="001F6B65">
        <w:rPr>
          <w:rFonts w:cs="Times New Roman"/>
          <w:szCs w:val="28"/>
        </w:rPr>
        <w:t xml:space="preserve">% всех членов Профсоюза. Не внесёнными в базу остаются члены ППО МАОУ СОШ №22, МБДОУ «Детский сад №7 «Золотая рыбка», МАОУ СОШ №31. </w:t>
      </w:r>
    </w:p>
    <w:p w:rsidR="00087E91" w:rsidRPr="001F6B65" w:rsidRDefault="00E66643" w:rsidP="001F6B65">
      <w:pPr>
        <w:spacing w:after="0"/>
        <w:ind w:firstLine="709"/>
        <w:jc w:val="both"/>
        <w:rPr>
          <w:rFonts w:cs="Times New Roman"/>
          <w:szCs w:val="28"/>
        </w:rPr>
      </w:pPr>
      <w:r w:rsidRPr="001F6B65">
        <w:rPr>
          <w:rFonts w:cs="Times New Roman"/>
          <w:szCs w:val="28"/>
        </w:rPr>
        <w:t>Благодаря успешной работе председателей первичных профсоюзных ор</w:t>
      </w:r>
      <w:r w:rsidR="00030B7E" w:rsidRPr="001F6B65">
        <w:rPr>
          <w:rFonts w:cs="Times New Roman"/>
          <w:szCs w:val="28"/>
        </w:rPr>
        <w:t>га</w:t>
      </w:r>
      <w:r w:rsidRPr="001F6B65">
        <w:rPr>
          <w:rFonts w:cs="Times New Roman"/>
          <w:szCs w:val="28"/>
        </w:rPr>
        <w:t xml:space="preserve">низаций по регистрации членов Профсоюза образования в базе </w:t>
      </w:r>
      <w:r w:rsidRPr="001F6B65">
        <w:rPr>
          <w:rFonts w:cs="Times New Roman"/>
          <w:szCs w:val="28"/>
        </w:rPr>
        <w:lastRenderedPageBreak/>
        <w:t>автоматизированной информационной системы «Единый реестр Общероссийского Профсоюза образования»,  становится возможным получение профсоюзных би</w:t>
      </w:r>
      <w:r w:rsidR="00B442FE" w:rsidRPr="001F6B65">
        <w:rPr>
          <w:rFonts w:cs="Times New Roman"/>
          <w:szCs w:val="28"/>
        </w:rPr>
        <w:t>летов нового образца – э</w:t>
      </w:r>
      <w:r w:rsidRPr="001F6B65">
        <w:rPr>
          <w:rFonts w:cs="Times New Roman"/>
          <w:szCs w:val="28"/>
        </w:rPr>
        <w:t>лектронных.</w:t>
      </w:r>
      <w:r w:rsidR="00417F8F" w:rsidRPr="001F6B65">
        <w:rPr>
          <w:rFonts w:cs="Times New Roman"/>
          <w:szCs w:val="28"/>
        </w:rPr>
        <w:t xml:space="preserve"> </w:t>
      </w:r>
      <w:r w:rsidRPr="001F6B65">
        <w:rPr>
          <w:rFonts w:cs="Times New Roman"/>
          <w:szCs w:val="28"/>
        </w:rPr>
        <w:t xml:space="preserve">Счастливыми обладателями ЭПБ уже стали </w:t>
      </w:r>
      <w:r w:rsidR="00B442FE" w:rsidRPr="001F6B65">
        <w:rPr>
          <w:rFonts w:cs="Times New Roman"/>
          <w:szCs w:val="28"/>
        </w:rPr>
        <w:t xml:space="preserve">1273 </w:t>
      </w:r>
      <w:r w:rsidRPr="001F6B65">
        <w:rPr>
          <w:rFonts w:cs="Times New Roman"/>
          <w:szCs w:val="28"/>
        </w:rPr>
        <w:t>член</w:t>
      </w:r>
      <w:r w:rsidR="00B442FE" w:rsidRPr="001F6B65">
        <w:rPr>
          <w:rFonts w:cs="Times New Roman"/>
          <w:szCs w:val="28"/>
        </w:rPr>
        <w:t>а</w:t>
      </w:r>
      <w:r w:rsidRPr="001F6B65">
        <w:rPr>
          <w:rFonts w:cs="Times New Roman"/>
          <w:szCs w:val="28"/>
        </w:rPr>
        <w:t xml:space="preserve"> Профсоюза </w:t>
      </w:r>
      <w:r w:rsidR="00B442FE" w:rsidRPr="001F6B65">
        <w:rPr>
          <w:rFonts w:cs="Times New Roman"/>
          <w:szCs w:val="28"/>
        </w:rPr>
        <w:t>из 39 организаций города. Еще 169 билетов ожидают своих получателей в офисе городской организации.</w:t>
      </w:r>
      <w:r w:rsidR="00087E91" w:rsidRPr="001F6B65">
        <w:rPr>
          <w:rFonts w:cs="Times New Roman"/>
          <w:szCs w:val="28"/>
        </w:rPr>
        <w:t xml:space="preserve"> По-прежнему приоритетной задачей останется заполнение персональных данных членов Профсоюза и организации в целом. По состоянию на 01.01.2022 года статус профсоюзного билета «Доставлен в регион» изменён на «Выдан» только у 468 членов Профсоюза. Возникает вопрос несвоевременного заполнения единого реестра и некорректности информации в нём.</w:t>
      </w:r>
    </w:p>
    <w:p w:rsidR="00B442FE" w:rsidRDefault="00417F8F" w:rsidP="001F6B65">
      <w:pPr>
        <w:spacing w:after="0"/>
        <w:ind w:firstLine="709"/>
        <w:jc w:val="both"/>
        <w:rPr>
          <w:rFonts w:cs="Times New Roman"/>
          <w:szCs w:val="28"/>
        </w:rPr>
      </w:pPr>
      <w:r w:rsidRPr="001F6B65">
        <w:rPr>
          <w:rFonts w:cs="Times New Roman"/>
          <w:szCs w:val="28"/>
        </w:rPr>
        <w:t>Электронный профсоюзный билет предоставляет доступ к Федеральной бонусной программе Общероссийского Профсоюза образования PROFCARDS.</w:t>
      </w:r>
      <w:r w:rsidR="005B1478" w:rsidRPr="001F6B65">
        <w:rPr>
          <w:rFonts w:cs="Times New Roman"/>
          <w:szCs w:val="28"/>
        </w:rPr>
        <w:t xml:space="preserve"> Это система партнёрства с п</w:t>
      </w:r>
      <w:r w:rsidR="00030B7E" w:rsidRPr="001F6B65">
        <w:rPr>
          <w:rFonts w:cs="Times New Roman"/>
          <w:szCs w:val="28"/>
        </w:rPr>
        <w:t>опулярными магазинами категорий</w:t>
      </w:r>
      <w:r w:rsidR="005B1478" w:rsidRPr="001F6B65">
        <w:rPr>
          <w:rFonts w:cs="Times New Roman"/>
          <w:szCs w:val="28"/>
        </w:rPr>
        <w:t xml:space="preserve"> продукт</w:t>
      </w:r>
      <w:r w:rsidR="00030B7E" w:rsidRPr="001F6B65">
        <w:rPr>
          <w:rFonts w:cs="Times New Roman"/>
          <w:szCs w:val="28"/>
        </w:rPr>
        <w:t>ов</w:t>
      </w:r>
      <w:r w:rsidR="005B1478" w:rsidRPr="001F6B65">
        <w:rPr>
          <w:rFonts w:cs="Times New Roman"/>
          <w:szCs w:val="28"/>
        </w:rPr>
        <w:t xml:space="preserve"> питания, одежд</w:t>
      </w:r>
      <w:r w:rsidR="00030B7E" w:rsidRPr="001F6B65">
        <w:rPr>
          <w:rFonts w:cs="Times New Roman"/>
          <w:szCs w:val="28"/>
        </w:rPr>
        <w:t>ы</w:t>
      </w:r>
      <w:r w:rsidR="005B1478" w:rsidRPr="001F6B65">
        <w:rPr>
          <w:rFonts w:cs="Times New Roman"/>
          <w:szCs w:val="28"/>
        </w:rPr>
        <w:t>, обув</w:t>
      </w:r>
      <w:r w:rsidR="00030B7E" w:rsidRPr="001F6B65">
        <w:rPr>
          <w:rFonts w:cs="Times New Roman"/>
          <w:szCs w:val="28"/>
        </w:rPr>
        <w:t>и</w:t>
      </w:r>
      <w:r w:rsidR="005B1478" w:rsidRPr="001F6B65">
        <w:rPr>
          <w:rFonts w:cs="Times New Roman"/>
          <w:szCs w:val="28"/>
        </w:rPr>
        <w:t>, красот</w:t>
      </w:r>
      <w:r w:rsidR="00030B7E" w:rsidRPr="001F6B65">
        <w:rPr>
          <w:rFonts w:cs="Times New Roman"/>
          <w:szCs w:val="28"/>
        </w:rPr>
        <w:t>ы</w:t>
      </w:r>
      <w:r w:rsidR="005B1478" w:rsidRPr="001F6B65">
        <w:rPr>
          <w:rFonts w:cs="Times New Roman"/>
          <w:szCs w:val="28"/>
        </w:rPr>
        <w:t>, здоровь</w:t>
      </w:r>
      <w:r w:rsidR="00030B7E" w:rsidRPr="001F6B65">
        <w:rPr>
          <w:rFonts w:cs="Times New Roman"/>
          <w:szCs w:val="28"/>
        </w:rPr>
        <w:t>я</w:t>
      </w:r>
      <w:r w:rsidR="005B1478" w:rsidRPr="001F6B65">
        <w:rPr>
          <w:rFonts w:cs="Times New Roman"/>
          <w:szCs w:val="28"/>
        </w:rPr>
        <w:t>, книг, сотов</w:t>
      </w:r>
      <w:r w:rsidR="00030B7E" w:rsidRPr="001F6B65">
        <w:rPr>
          <w:rFonts w:cs="Times New Roman"/>
          <w:szCs w:val="28"/>
        </w:rPr>
        <w:t>ой</w:t>
      </w:r>
      <w:r w:rsidR="005B1478" w:rsidRPr="001F6B65">
        <w:rPr>
          <w:rFonts w:cs="Times New Roman"/>
          <w:szCs w:val="28"/>
        </w:rPr>
        <w:t xml:space="preserve"> связ</w:t>
      </w:r>
      <w:r w:rsidR="00030B7E" w:rsidRPr="001F6B65">
        <w:rPr>
          <w:rFonts w:cs="Times New Roman"/>
          <w:szCs w:val="28"/>
        </w:rPr>
        <w:t>и</w:t>
      </w:r>
      <w:r w:rsidR="005B1478" w:rsidRPr="001F6B65">
        <w:rPr>
          <w:rFonts w:cs="Times New Roman"/>
          <w:szCs w:val="28"/>
        </w:rPr>
        <w:t>, путешестви</w:t>
      </w:r>
      <w:r w:rsidR="00030B7E" w:rsidRPr="001F6B65">
        <w:rPr>
          <w:rFonts w:cs="Times New Roman"/>
          <w:szCs w:val="28"/>
        </w:rPr>
        <w:t>й</w:t>
      </w:r>
      <w:r w:rsidR="005B1478" w:rsidRPr="001F6B65">
        <w:rPr>
          <w:rFonts w:cs="Times New Roman"/>
          <w:szCs w:val="28"/>
        </w:rPr>
        <w:t>, электроник</w:t>
      </w:r>
      <w:r w:rsidR="00030B7E" w:rsidRPr="001F6B65">
        <w:rPr>
          <w:rFonts w:cs="Times New Roman"/>
          <w:szCs w:val="28"/>
        </w:rPr>
        <w:t>и</w:t>
      </w:r>
      <w:r w:rsidR="005B1478" w:rsidRPr="001F6B65">
        <w:rPr>
          <w:rFonts w:cs="Times New Roman"/>
          <w:szCs w:val="28"/>
        </w:rPr>
        <w:t xml:space="preserve">, </w:t>
      </w:r>
      <w:r w:rsidR="00030B7E" w:rsidRPr="001F6B65">
        <w:rPr>
          <w:rFonts w:cs="Times New Roman"/>
          <w:szCs w:val="28"/>
        </w:rPr>
        <w:t xml:space="preserve">авто </w:t>
      </w:r>
      <w:r w:rsidR="005B1478" w:rsidRPr="001F6B65">
        <w:rPr>
          <w:rFonts w:cs="Times New Roman"/>
          <w:szCs w:val="28"/>
        </w:rPr>
        <w:t xml:space="preserve">и многие другие. Совершая покупки в привычных интернет-магазинах через систему </w:t>
      </w:r>
      <w:r w:rsidR="00030B7E" w:rsidRPr="001F6B65">
        <w:rPr>
          <w:rFonts w:cs="Times New Roman"/>
          <w:szCs w:val="28"/>
        </w:rPr>
        <w:t>PROFCARDS</w:t>
      </w:r>
      <w:r w:rsidR="005B1478" w:rsidRPr="001F6B65">
        <w:rPr>
          <w:rFonts w:cs="Times New Roman"/>
          <w:szCs w:val="28"/>
        </w:rPr>
        <w:t xml:space="preserve"> члену Профсоюза возвращается от 1 до 30% потраченных средств на профсоюзую карту. В 2021 году председателем городской организации было организовано 6 встреч с коллективами во вопросам использования программы PROFCARDS.</w:t>
      </w:r>
      <w:r w:rsidR="00030B7E" w:rsidRPr="001F6B65">
        <w:rPr>
          <w:rFonts w:cs="Times New Roman"/>
          <w:szCs w:val="28"/>
        </w:rPr>
        <w:t xml:space="preserve"> Встречи с коллективами будут продолжены и в 2022 году.</w:t>
      </w:r>
    </w:p>
    <w:p w:rsidR="001F6B65" w:rsidRPr="001F6B65" w:rsidRDefault="001F6B65" w:rsidP="001F6B65">
      <w:pPr>
        <w:spacing w:after="0"/>
        <w:ind w:firstLine="709"/>
        <w:jc w:val="both"/>
        <w:rPr>
          <w:rFonts w:cs="Times New Roman"/>
          <w:szCs w:val="28"/>
        </w:rPr>
      </w:pPr>
    </w:p>
    <w:p w:rsidR="00E66643" w:rsidRPr="001F6B65" w:rsidRDefault="00905A82" w:rsidP="001F6B65">
      <w:pPr>
        <w:spacing w:after="0"/>
        <w:ind w:firstLine="709"/>
        <w:jc w:val="center"/>
        <w:rPr>
          <w:rFonts w:cs="Times New Roman"/>
          <w:b/>
          <w:szCs w:val="28"/>
        </w:rPr>
      </w:pPr>
      <w:r w:rsidRPr="001F6B65">
        <w:rPr>
          <w:rFonts w:cs="Times New Roman"/>
          <w:b/>
          <w:szCs w:val="28"/>
        </w:rPr>
        <w:t>8. Финансовая поддержка членов Профсоюза</w:t>
      </w:r>
    </w:p>
    <w:p w:rsidR="007B2BCE" w:rsidRPr="001F6B65" w:rsidRDefault="00944643" w:rsidP="001F6B65">
      <w:pPr>
        <w:spacing w:after="0"/>
        <w:ind w:firstLine="709"/>
        <w:jc w:val="both"/>
        <w:rPr>
          <w:rFonts w:cs="Times New Roman"/>
          <w:szCs w:val="28"/>
        </w:rPr>
      </w:pPr>
      <w:r w:rsidRPr="001F6B65">
        <w:rPr>
          <w:rFonts w:cs="Times New Roman"/>
          <w:szCs w:val="28"/>
        </w:rPr>
        <w:t>Для достижения уставных целей и решения задач Профсоюз не только оказывает информационно-методическую, консультативную, правовую, но и материальную помощь членам Профсоюза и профсоюзным организациям. Учитывая то, что на современном этапе развития профсоюзного движения главным критерием эффективности работы профсоюзной организация является соблюдение социально-экономических прав и интересов работников – членов профсоюза, городская организация считает это направление работы одним из важнейших в своей деятельности.</w:t>
      </w:r>
    </w:p>
    <w:p w:rsidR="00CC0AC0" w:rsidRPr="001F6B65" w:rsidRDefault="00CC0AC0" w:rsidP="001F6B65">
      <w:pPr>
        <w:spacing w:after="0"/>
        <w:ind w:firstLine="709"/>
        <w:jc w:val="both"/>
        <w:rPr>
          <w:rFonts w:cs="Times New Roman"/>
          <w:szCs w:val="28"/>
        </w:rPr>
      </w:pPr>
      <w:r w:rsidRPr="001F6B65">
        <w:rPr>
          <w:rFonts w:cs="Times New Roman"/>
          <w:szCs w:val="28"/>
        </w:rPr>
        <w:t>В</w:t>
      </w:r>
      <w:r w:rsidRPr="001F6B65">
        <w:rPr>
          <w:rFonts w:cs="Times New Roman"/>
          <w:bCs/>
          <w:iCs/>
          <w:szCs w:val="28"/>
        </w:rPr>
        <w:t xml:space="preserve"> комитете городской организации Профсоюза соблюдаются </w:t>
      </w:r>
      <w:r w:rsidRPr="001F6B65">
        <w:rPr>
          <w:rFonts w:cs="Times New Roman"/>
          <w:szCs w:val="28"/>
        </w:rPr>
        <w:t xml:space="preserve">нормативно-методические правила, регулирующие работу с документами в Профсоюзе. По всем организациям имеются выписки с указанием суммы перечисленных средств. Ведется журнал-ордер по кредиту счета №86 «Целевые поступления» в разрезе по каждой первичной профсоюзной организации ежемесячно. Самостоятельные бухгалтерии дошкольных образовательных учреждений города Тамбова перечисляют средства в </w:t>
      </w:r>
      <w:r w:rsidRPr="001F6B65">
        <w:rPr>
          <w:rFonts w:cs="Times New Roman"/>
          <w:szCs w:val="28"/>
        </w:rPr>
        <w:lastRenderedPageBreak/>
        <w:t>полном размере и своевременно, на что указывают наличие ежедневных банковских выписок. Каждый председатель ППО по запросу из бухгалтерии получает информацию о состоянии счёта своей организации.</w:t>
      </w:r>
    </w:p>
    <w:p w:rsidR="00CC0AC0" w:rsidRPr="001F6B65" w:rsidRDefault="00CC0AC0" w:rsidP="001F6B65">
      <w:pPr>
        <w:spacing w:after="0"/>
        <w:ind w:firstLine="709"/>
        <w:jc w:val="both"/>
        <w:rPr>
          <w:rFonts w:cs="Times New Roman"/>
          <w:szCs w:val="28"/>
        </w:rPr>
      </w:pPr>
      <w:r w:rsidRPr="001F6B65">
        <w:rPr>
          <w:rFonts w:cs="Times New Roman"/>
          <w:szCs w:val="28"/>
        </w:rPr>
        <w:t>Все расходы контролирует главный бухгалтер городской организации Самойлова Наталия Викторовна.</w:t>
      </w:r>
      <w:r w:rsidR="00BD171A" w:rsidRPr="001F6B65">
        <w:rPr>
          <w:rFonts w:cs="Times New Roman"/>
          <w:szCs w:val="28"/>
        </w:rPr>
        <w:t xml:space="preserve"> С 2019 года работу организации сопровождает контрольно-ревизионная комиссия, г</w:t>
      </w:r>
      <w:r w:rsidRPr="001F6B65">
        <w:rPr>
          <w:rFonts w:cs="Times New Roman"/>
          <w:szCs w:val="28"/>
        </w:rPr>
        <w:t xml:space="preserve">лавной функцией </w:t>
      </w:r>
      <w:r w:rsidR="00BD171A" w:rsidRPr="001F6B65">
        <w:rPr>
          <w:rFonts w:cs="Times New Roman"/>
          <w:szCs w:val="28"/>
        </w:rPr>
        <w:t>которой</w:t>
      </w:r>
      <w:r w:rsidRPr="001F6B65">
        <w:rPr>
          <w:rFonts w:cs="Times New Roman"/>
          <w:szCs w:val="28"/>
        </w:rPr>
        <w:t xml:space="preserve"> является контроль за соблюдением Устава, целевого расходования средств профсоюзного бюджета, проведение проверок финансово-хозяйственной деятельности. В 2021 году контрольно-ревизионной комиссией проведено 3 проверки деятельности городской организации: </w:t>
      </w:r>
    </w:p>
    <w:p w:rsidR="00CC0AC0" w:rsidRPr="001F6B65" w:rsidRDefault="00CC0AC0" w:rsidP="001F6B65">
      <w:pPr>
        <w:pStyle w:val="a5"/>
        <w:numPr>
          <w:ilvl w:val="0"/>
          <w:numId w:val="16"/>
        </w:numPr>
        <w:tabs>
          <w:tab w:val="left" w:pos="993"/>
        </w:tabs>
        <w:spacing w:after="0"/>
        <w:ind w:left="993" w:hanging="283"/>
        <w:jc w:val="both"/>
        <w:rPr>
          <w:rFonts w:cs="Times New Roman"/>
          <w:szCs w:val="28"/>
        </w:rPr>
      </w:pPr>
      <w:r w:rsidRPr="001F6B65">
        <w:rPr>
          <w:rFonts w:cs="Times New Roman"/>
          <w:szCs w:val="28"/>
        </w:rPr>
        <w:t>проверка финансово-хозяйственной деятельности Тамбовской городской организации Профсоюза;</w:t>
      </w:r>
    </w:p>
    <w:p w:rsidR="00CC0AC0" w:rsidRPr="001F6B65" w:rsidRDefault="00CC0AC0" w:rsidP="001F6B65">
      <w:pPr>
        <w:pStyle w:val="a5"/>
        <w:numPr>
          <w:ilvl w:val="0"/>
          <w:numId w:val="16"/>
        </w:numPr>
        <w:tabs>
          <w:tab w:val="left" w:pos="993"/>
        </w:tabs>
        <w:spacing w:after="0"/>
        <w:ind w:left="993" w:hanging="283"/>
        <w:jc w:val="both"/>
        <w:rPr>
          <w:rFonts w:cs="Times New Roman"/>
          <w:szCs w:val="28"/>
        </w:rPr>
      </w:pPr>
      <w:r w:rsidRPr="001F6B65">
        <w:rPr>
          <w:rFonts w:cs="Times New Roman"/>
          <w:szCs w:val="28"/>
        </w:rPr>
        <w:t>проверка своевременности и полноты уплаты и перечисления членских профсоюзных взносов самостоятельной бухгалтерией МБДОУ города Тамбова в 2021 году;</w:t>
      </w:r>
    </w:p>
    <w:p w:rsidR="00CC0AC0" w:rsidRPr="001F6B65" w:rsidRDefault="00CC0AC0" w:rsidP="001F6B65">
      <w:pPr>
        <w:pStyle w:val="a5"/>
        <w:numPr>
          <w:ilvl w:val="0"/>
          <w:numId w:val="16"/>
        </w:numPr>
        <w:tabs>
          <w:tab w:val="left" w:pos="993"/>
        </w:tabs>
        <w:spacing w:after="0"/>
        <w:ind w:left="993" w:hanging="283"/>
        <w:jc w:val="both"/>
        <w:rPr>
          <w:rFonts w:cs="Times New Roman"/>
          <w:szCs w:val="28"/>
        </w:rPr>
      </w:pPr>
      <w:r w:rsidRPr="001F6B65">
        <w:rPr>
          <w:rFonts w:cs="Times New Roman"/>
          <w:szCs w:val="28"/>
        </w:rPr>
        <w:t>проверка состояния делопроизводства в Тамбовской городской организации Профсоюза.</w:t>
      </w:r>
    </w:p>
    <w:p w:rsidR="00760A09" w:rsidRPr="001F6B65" w:rsidRDefault="00CC0AC0" w:rsidP="001F6B65">
      <w:pPr>
        <w:spacing w:after="0"/>
        <w:ind w:firstLine="709"/>
        <w:jc w:val="both"/>
        <w:rPr>
          <w:rFonts w:eastAsia="Calibri" w:cs="Times New Roman"/>
          <w:szCs w:val="28"/>
        </w:rPr>
      </w:pPr>
      <w:r w:rsidRPr="001F6B65">
        <w:rPr>
          <w:rFonts w:cs="Times New Roman"/>
          <w:szCs w:val="28"/>
        </w:rPr>
        <w:t xml:space="preserve">Финансовая деятельность </w:t>
      </w:r>
      <w:r w:rsidR="00BD171A" w:rsidRPr="001F6B65">
        <w:rPr>
          <w:rFonts w:cs="Times New Roman"/>
          <w:szCs w:val="28"/>
        </w:rPr>
        <w:t>городской организации</w:t>
      </w:r>
      <w:r w:rsidRPr="001F6B65">
        <w:rPr>
          <w:rFonts w:cs="Times New Roman"/>
          <w:szCs w:val="28"/>
        </w:rPr>
        <w:t xml:space="preserve"> за отчётный период строилась на основе годов</w:t>
      </w:r>
      <w:r w:rsidR="00BD171A" w:rsidRPr="001F6B65">
        <w:rPr>
          <w:rFonts w:cs="Times New Roman"/>
          <w:szCs w:val="28"/>
        </w:rPr>
        <w:t>ой</w:t>
      </w:r>
      <w:r w:rsidRPr="001F6B65">
        <w:rPr>
          <w:rFonts w:cs="Times New Roman"/>
          <w:szCs w:val="28"/>
        </w:rPr>
        <w:t xml:space="preserve"> смет</w:t>
      </w:r>
      <w:r w:rsidR="00BD171A" w:rsidRPr="001F6B65">
        <w:rPr>
          <w:rFonts w:cs="Times New Roman"/>
          <w:szCs w:val="28"/>
        </w:rPr>
        <w:t>ы</w:t>
      </w:r>
      <w:r w:rsidRPr="001F6B65">
        <w:rPr>
          <w:rFonts w:cs="Times New Roman"/>
          <w:szCs w:val="28"/>
        </w:rPr>
        <w:t xml:space="preserve"> доходов и расходов, утверждённ</w:t>
      </w:r>
      <w:r w:rsidR="00BD171A" w:rsidRPr="001F6B65">
        <w:rPr>
          <w:rFonts w:cs="Times New Roman"/>
          <w:szCs w:val="28"/>
        </w:rPr>
        <w:t>ой</w:t>
      </w:r>
      <w:r w:rsidRPr="001F6B65">
        <w:rPr>
          <w:rFonts w:cs="Times New Roman"/>
          <w:szCs w:val="28"/>
        </w:rPr>
        <w:t xml:space="preserve"> на </w:t>
      </w:r>
      <w:r w:rsidR="00BD171A" w:rsidRPr="001F6B65">
        <w:rPr>
          <w:rFonts w:cs="Times New Roman"/>
          <w:szCs w:val="28"/>
        </w:rPr>
        <w:t>заседании К</w:t>
      </w:r>
      <w:r w:rsidRPr="001F6B65">
        <w:rPr>
          <w:rFonts w:cs="Times New Roman"/>
          <w:szCs w:val="28"/>
        </w:rPr>
        <w:t xml:space="preserve">омитета. Профсоюзные взносы расходовались строго на уставную деятельность. </w:t>
      </w:r>
    </w:p>
    <w:p w:rsidR="004E49E8" w:rsidRPr="001F6B65" w:rsidRDefault="004E49E8" w:rsidP="001F6B65">
      <w:pPr>
        <w:spacing w:after="0"/>
        <w:ind w:firstLine="709"/>
        <w:jc w:val="both"/>
        <w:rPr>
          <w:rFonts w:eastAsia="Calibri" w:cs="Times New Roman"/>
          <w:szCs w:val="28"/>
        </w:rPr>
      </w:pPr>
      <w:r w:rsidRPr="001F6B65">
        <w:rPr>
          <w:rFonts w:cs="Times New Roman"/>
          <w:szCs w:val="28"/>
        </w:rPr>
        <w:t>Одной из статей расходов в профсоюзном бюджете городской организации является статья «Материальная помощь членам Профсоюза».</w:t>
      </w:r>
      <w:r w:rsidRPr="001F6B65">
        <w:rPr>
          <w:rFonts w:eastAsia="Calibri" w:cs="Times New Roman"/>
          <w:szCs w:val="28"/>
        </w:rPr>
        <w:t xml:space="preserve"> Основанием для оказания материальной помощи членам профсоюза является личное   заявление, в котором указывается </w:t>
      </w:r>
      <w:r w:rsidRPr="001F6B65">
        <w:rPr>
          <w:rFonts w:cs="Times New Roman"/>
          <w:szCs w:val="28"/>
        </w:rPr>
        <w:t xml:space="preserve">персональные данные и </w:t>
      </w:r>
      <w:r w:rsidRPr="001F6B65">
        <w:rPr>
          <w:rFonts w:eastAsia="Calibri" w:cs="Times New Roman"/>
          <w:szCs w:val="28"/>
        </w:rPr>
        <w:t>причина, по которой он обращается за оказанием материальной помощи.</w:t>
      </w:r>
      <w:r w:rsidRPr="001F6B65">
        <w:rPr>
          <w:rFonts w:cs="Times New Roman"/>
          <w:szCs w:val="28"/>
        </w:rPr>
        <w:t xml:space="preserve"> </w:t>
      </w:r>
      <w:r w:rsidRPr="001F6B65">
        <w:rPr>
          <w:rFonts w:eastAsia="Calibri" w:cs="Times New Roman"/>
          <w:szCs w:val="28"/>
        </w:rPr>
        <w:t>Размер материальной помощи из средств Чрезвычайного фонда городской организации принимается комиссией, избранной на основании Положения о Чрезвычайном фонде помощи,  по каждому конкретному лицу.</w:t>
      </w:r>
    </w:p>
    <w:p w:rsidR="00410CBB" w:rsidRPr="001F6B65" w:rsidRDefault="00410CBB" w:rsidP="001F6B65">
      <w:pPr>
        <w:spacing w:after="0"/>
        <w:ind w:firstLine="709"/>
        <w:jc w:val="both"/>
        <w:rPr>
          <w:rFonts w:eastAsia="Calibri" w:cs="Times New Roman"/>
          <w:szCs w:val="28"/>
        </w:rPr>
      </w:pPr>
      <w:r w:rsidRPr="001F6B65">
        <w:rPr>
          <w:rFonts w:eastAsia="Calibri" w:cs="Times New Roman"/>
          <w:szCs w:val="28"/>
        </w:rPr>
        <w:t>Выплата материальной помощи членам  Профсоюза осуществляется:</w:t>
      </w:r>
    </w:p>
    <w:p w:rsidR="00410CBB" w:rsidRPr="001F6B65" w:rsidRDefault="00410CBB" w:rsidP="001F6B65">
      <w:pPr>
        <w:pStyle w:val="a5"/>
        <w:numPr>
          <w:ilvl w:val="0"/>
          <w:numId w:val="16"/>
        </w:numPr>
        <w:tabs>
          <w:tab w:val="left" w:pos="993"/>
        </w:tabs>
        <w:spacing w:after="0"/>
        <w:ind w:left="993" w:hanging="283"/>
        <w:jc w:val="both"/>
        <w:rPr>
          <w:rFonts w:eastAsia="Calibri" w:cs="Times New Roman"/>
          <w:szCs w:val="28"/>
        </w:rPr>
      </w:pPr>
      <w:r w:rsidRPr="001F6B65">
        <w:rPr>
          <w:rFonts w:eastAsia="Calibri" w:cs="Times New Roman"/>
          <w:szCs w:val="28"/>
        </w:rPr>
        <w:t>в связи с чрезвычайными обстоятельствами (стихийные бедствия, пожары и т.п.);</w:t>
      </w:r>
    </w:p>
    <w:p w:rsidR="00410CBB" w:rsidRPr="001F6B65" w:rsidRDefault="00410CBB" w:rsidP="001F6B65">
      <w:pPr>
        <w:pStyle w:val="a5"/>
        <w:numPr>
          <w:ilvl w:val="0"/>
          <w:numId w:val="16"/>
        </w:numPr>
        <w:tabs>
          <w:tab w:val="left" w:pos="993"/>
        </w:tabs>
        <w:spacing w:after="0"/>
        <w:ind w:left="993" w:hanging="283"/>
        <w:jc w:val="both"/>
        <w:rPr>
          <w:rFonts w:eastAsia="Calibri" w:cs="Times New Roman"/>
          <w:szCs w:val="28"/>
        </w:rPr>
      </w:pPr>
      <w:r w:rsidRPr="001F6B65">
        <w:rPr>
          <w:rFonts w:eastAsia="Calibri" w:cs="Times New Roman"/>
          <w:szCs w:val="28"/>
        </w:rPr>
        <w:t>в случае смерти члена Профсоюза (члена семьи);</w:t>
      </w:r>
    </w:p>
    <w:p w:rsidR="00410CBB" w:rsidRPr="001F6B65" w:rsidRDefault="00410CBB" w:rsidP="001F6B65">
      <w:pPr>
        <w:pStyle w:val="a5"/>
        <w:numPr>
          <w:ilvl w:val="0"/>
          <w:numId w:val="16"/>
        </w:numPr>
        <w:tabs>
          <w:tab w:val="left" w:pos="993"/>
        </w:tabs>
        <w:spacing w:after="0"/>
        <w:ind w:left="993" w:hanging="283"/>
        <w:jc w:val="both"/>
        <w:rPr>
          <w:rFonts w:eastAsia="Calibri" w:cs="Times New Roman"/>
          <w:szCs w:val="28"/>
        </w:rPr>
      </w:pPr>
      <w:r w:rsidRPr="001F6B65">
        <w:rPr>
          <w:rFonts w:eastAsia="Calibri" w:cs="Times New Roman"/>
          <w:szCs w:val="28"/>
        </w:rPr>
        <w:t>при наступлении заболевания, требующего хирургической операции, стационарного лечения, длительного амбулаторного лечения;</w:t>
      </w:r>
    </w:p>
    <w:p w:rsidR="00410CBB" w:rsidRPr="001F6B65" w:rsidRDefault="00410CBB" w:rsidP="001F6B65">
      <w:pPr>
        <w:pStyle w:val="a5"/>
        <w:numPr>
          <w:ilvl w:val="0"/>
          <w:numId w:val="16"/>
        </w:numPr>
        <w:tabs>
          <w:tab w:val="left" w:pos="993"/>
        </w:tabs>
        <w:spacing w:after="0"/>
        <w:ind w:left="993" w:hanging="283"/>
        <w:jc w:val="both"/>
        <w:rPr>
          <w:rFonts w:eastAsia="Calibri" w:cs="Times New Roman"/>
          <w:szCs w:val="28"/>
        </w:rPr>
      </w:pPr>
      <w:r w:rsidRPr="001F6B65">
        <w:rPr>
          <w:rFonts w:eastAsia="Calibri" w:cs="Times New Roman"/>
          <w:szCs w:val="28"/>
        </w:rPr>
        <w:t>в связи с хищением имущества (кражи, грабежи и др.);</w:t>
      </w:r>
    </w:p>
    <w:p w:rsidR="00410CBB" w:rsidRPr="001F6B65" w:rsidRDefault="00410CBB" w:rsidP="001F6B65">
      <w:pPr>
        <w:pStyle w:val="a5"/>
        <w:numPr>
          <w:ilvl w:val="0"/>
          <w:numId w:val="16"/>
        </w:numPr>
        <w:tabs>
          <w:tab w:val="left" w:pos="993"/>
        </w:tabs>
        <w:spacing w:after="0"/>
        <w:ind w:left="993" w:hanging="283"/>
        <w:jc w:val="both"/>
        <w:rPr>
          <w:rFonts w:cs="Times New Roman"/>
          <w:szCs w:val="28"/>
        </w:rPr>
      </w:pPr>
      <w:r w:rsidRPr="001F6B65">
        <w:rPr>
          <w:rFonts w:eastAsia="Calibri" w:cs="Times New Roman"/>
          <w:szCs w:val="28"/>
        </w:rPr>
        <w:t>в связи с повреждением или уничтожением имущества и в других случаях, предусмотренных положением об оказании материальной помощи организации профсоюза.</w:t>
      </w:r>
    </w:p>
    <w:p w:rsidR="000A0E5C" w:rsidRPr="001F6B65" w:rsidRDefault="00410CBB" w:rsidP="001F6B65">
      <w:pPr>
        <w:tabs>
          <w:tab w:val="left" w:pos="993"/>
        </w:tabs>
        <w:spacing w:after="0"/>
        <w:ind w:firstLine="710"/>
        <w:jc w:val="both"/>
        <w:rPr>
          <w:rFonts w:cs="Times New Roman"/>
          <w:szCs w:val="28"/>
        </w:rPr>
      </w:pPr>
      <w:r w:rsidRPr="001F6B65">
        <w:rPr>
          <w:rFonts w:cs="Times New Roman"/>
          <w:szCs w:val="28"/>
        </w:rPr>
        <w:lastRenderedPageBreak/>
        <w:t xml:space="preserve">В 2021 году материальная помощь оказана </w:t>
      </w:r>
      <w:r w:rsidR="000A0E5C" w:rsidRPr="001F6B65">
        <w:rPr>
          <w:rFonts w:cs="Times New Roman"/>
          <w:b/>
          <w:szCs w:val="28"/>
        </w:rPr>
        <w:t>501</w:t>
      </w:r>
      <w:r w:rsidRPr="001F6B65">
        <w:rPr>
          <w:rFonts w:cs="Times New Roman"/>
          <w:szCs w:val="28"/>
        </w:rPr>
        <w:t xml:space="preserve"> член</w:t>
      </w:r>
      <w:r w:rsidR="000A0E5C" w:rsidRPr="001F6B65">
        <w:rPr>
          <w:rFonts w:cs="Times New Roman"/>
          <w:szCs w:val="28"/>
        </w:rPr>
        <w:t>у</w:t>
      </w:r>
      <w:r w:rsidRPr="001F6B65">
        <w:rPr>
          <w:rFonts w:cs="Times New Roman"/>
          <w:szCs w:val="28"/>
        </w:rPr>
        <w:t xml:space="preserve"> Профсоюза на сумму </w:t>
      </w:r>
      <w:r w:rsidR="000A0E5C" w:rsidRPr="001F6B65">
        <w:rPr>
          <w:rFonts w:cs="Times New Roman"/>
          <w:b/>
          <w:szCs w:val="28"/>
        </w:rPr>
        <w:t>1 156 400</w:t>
      </w:r>
      <w:r w:rsidRPr="001F6B65">
        <w:rPr>
          <w:rFonts w:cs="Times New Roman"/>
          <w:szCs w:val="28"/>
        </w:rPr>
        <w:t xml:space="preserve"> рублей. Из них:</w:t>
      </w:r>
      <w:r w:rsidR="000A0E5C" w:rsidRPr="001F6B65">
        <w:rPr>
          <w:rFonts w:cs="Times New Roman"/>
          <w:szCs w:val="28"/>
        </w:rPr>
        <w:t xml:space="preserve"> </w:t>
      </w:r>
    </w:p>
    <w:p w:rsidR="000A0E5C" w:rsidRPr="001F6B65" w:rsidRDefault="000A0E5C" w:rsidP="001F6B65">
      <w:pPr>
        <w:pStyle w:val="a5"/>
        <w:numPr>
          <w:ilvl w:val="0"/>
          <w:numId w:val="17"/>
        </w:numPr>
        <w:tabs>
          <w:tab w:val="left" w:pos="993"/>
        </w:tabs>
        <w:spacing w:after="0"/>
        <w:ind w:left="993" w:hanging="284"/>
        <w:jc w:val="both"/>
        <w:rPr>
          <w:rFonts w:cs="Times New Roman"/>
          <w:szCs w:val="28"/>
        </w:rPr>
      </w:pPr>
      <w:r w:rsidRPr="001F6B65">
        <w:rPr>
          <w:rFonts w:cs="Times New Roman"/>
          <w:szCs w:val="28"/>
        </w:rPr>
        <w:t>материальная помощь из средств профкомов организаций оказана 291 члену Профсоюза на сумму 764 400 руб. (+ 42 человека / +279 550 руб. в сравнении с 2020 годом);</w:t>
      </w:r>
    </w:p>
    <w:p w:rsidR="000A0E5C" w:rsidRPr="001F6B65" w:rsidRDefault="000A0E5C" w:rsidP="001F6B65">
      <w:pPr>
        <w:pStyle w:val="a5"/>
        <w:numPr>
          <w:ilvl w:val="0"/>
          <w:numId w:val="17"/>
        </w:numPr>
        <w:tabs>
          <w:tab w:val="left" w:pos="993"/>
        </w:tabs>
        <w:spacing w:after="0"/>
        <w:ind w:left="993" w:hanging="284"/>
        <w:jc w:val="both"/>
        <w:rPr>
          <w:rFonts w:cs="Times New Roman"/>
          <w:szCs w:val="28"/>
        </w:rPr>
      </w:pPr>
      <w:r w:rsidRPr="001F6B65">
        <w:rPr>
          <w:rFonts w:cs="Times New Roman"/>
          <w:szCs w:val="28"/>
        </w:rPr>
        <w:t>из средств горкома Профсоюза материальная помощь оказана 52 членам Профсоюза на сумму 66 000 руб. (+ 18 человек / +40 400 руб. в сравнении с 2020 годом);</w:t>
      </w:r>
    </w:p>
    <w:p w:rsidR="00410CBB" w:rsidRPr="001F6B65" w:rsidRDefault="000A0E5C" w:rsidP="001F6B65">
      <w:pPr>
        <w:pStyle w:val="a5"/>
        <w:numPr>
          <w:ilvl w:val="0"/>
          <w:numId w:val="17"/>
        </w:numPr>
        <w:tabs>
          <w:tab w:val="left" w:pos="993"/>
        </w:tabs>
        <w:spacing w:after="0"/>
        <w:ind w:left="993" w:hanging="284"/>
        <w:jc w:val="both"/>
        <w:rPr>
          <w:rFonts w:cs="Times New Roman"/>
          <w:szCs w:val="28"/>
        </w:rPr>
      </w:pPr>
      <w:r w:rsidRPr="001F6B65">
        <w:rPr>
          <w:rFonts w:cs="Times New Roman"/>
          <w:szCs w:val="28"/>
        </w:rPr>
        <w:t>из средств Чрезвычайного фонда организации материальная помощь оказана 158 членам Профсоюза на сумму 326 000 руб. (+13 человек / +23 000 руб. в сравнении с 2020 годом);</w:t>
      </w:r>
    </w:p>
    <w:p w:rsidR="00410CBB" w:rsidRPr="001F6B65" w:rsidRDefault="00410CBB" w:rsidP="001F6B65">
      <w:pPr>
        <w:tabs>
          <w:tab w:val="left" w:pos="993"/>
        </w:tabs>
        <w:spacing w:after="0"/>
        <w:ind w:firstLine="710"/>
        <w:jc w:val="both"/>
        <w:rPr>
          <w:rFonts w:cs="Times New Roman"/>
          <w:szCs w:val="28"/>
        </w:rPr>
      </w:pPr>
      <w:r w:rsidRPr="001F6B65">
        <w:rPr>
          <w:rFonts w:cs="Times New Roman"/>
          <w:szCs w:val="28"/>
        </w:rPr>
        <w:t>Одной из форм социально-экономической</w:t>
      </w:r>
      <w:r w:rsidR="006B4575" w:rsidRPr="001F6B65">
        <w:rPr>
          <w:rFonts w:cs="Times New Roman"/>
          <w:szCs w:val="28"/>
        </w:rPr>
        <w:t xml:space="preserve"> поддержки</w:t>
      </w:r>
      <w:r w:rsidRPr="001F6B65">
        <w:rPr>
          <w:rFonts w:cs="Times New Roman"/>
          <w:szCs w:val="28"/>
        </w:rPr>
        <w:t xml:space="preserve"> членов Профсоюза является </w:t>
      </w:r>
      <w:r w:rsidR="006B4575" w:rsidRPr="001F6B65">
        <w:rPr>
          <w:rFonts w:cs="Times New Roman"/>
          <w:szCs w:val="28"/>
        </w:rPr>
        <w:t>выделение средств на приобретение новогодних подарков для членов Профсоюза, имеющих детей в возрасте до 14 лет включительно. Так, в отчётном году денежные средства были выделены на приобретение 1528 подарков на сумму 466 400 руб. (-181 подарок / 46 300 руб. в сравнении с 2020 годом).</w:t>
      </w:r>
    </w:p>
    <w:p w:rsidR="00720BD2" w:rsidRPr="001F6B65" w:rsidRDefault="00760A09" w:rsidP="001F6B65">
      <w:pPr>
        <w:tabs>
          <w:tab w:val="left" w:pos="993"/>
        </w:tabs>
        <w:spacing w:after="0"/>
        <w:ind w:firstLine="710"/>
        <w:jc w:val="both"/>
        <w:rPr>
          <w:rFonts w:cs="Times New Roman"/>
          <w:szCs w:val="28"/>
        </w:rPr>
      </w:pPr>
      <w:r w:rsidRPr="001F6B65">
        <w:rPr>
          <w:rFonts w:cs="Times New Roman"/>
          <w:szCs w:val="28"/>
        </w:rPr>
        <w:t>Наряду с материальной помощью также одной</w:t>
      </w:r>
      <w:r w:rsidR="00720BD2" w:rsidRPr="001F6B65">
        <w:rPr>
          <w:rFonts w:cs="Times New Roman"/>
          <w:szCs w:val="28"/>
        </w:rPr>
        <w:t xml:space="preserve"> из статей расходов в профсоюзном бюджете городской организации является статья «премирование профактива». Расходы в 2021 году на статью прем</w:t>
      </w:r>
      <w:r w:rsidR="00CB73D2" w:rsidRPr="001F6B65">
        <w:rPr>
          <w:rFonts w:cs="Times New Roman"/>
          <w:szCs w:val="28"/>
        </w:rPr>
        <w:t xml:space="preserve">ирования составили более </w:t>
      </w:r>
      <w:r w:rsidR="00CB73D2" w:rsidRPr="001F6B65">
        <w:rPr>
          <w:rFonts w:cs="Times New Roman"/>
          <w:b/>
          <w:szCs w:val="28"/>
        </w:rPr>
        <w:t>148 700 руб</w:t>
      </w:r>
      <w:r w:rsidR="00CB73D2" w:rsidRPr="001F6B65">
        <w:rPr>
          <w:rFonts w:cs="Times New Roman"/>
          <w:szCs w:val="28"/>
        </w:rPr>
        <w:t xml:space="preserve">. Из них: </w:t>
      </w:r>
    </w:p>
    <w:p w:rsidR="00121233" w:rsidRPr="001F6B65" w:rsidRDefault="00720BD2" w:rsidP="001F6B65">
      <w:pPr>
        <w:pStyle w:val="a5"/>
        <w:numPr>
          <w:ilvl w:val="0"/>
          <w:numId w:val="19"/>
        </w:numPr>
        <w:tabs>
          <w:tab w:val="left" w:pos="993"/>
        </w:tabs>
        <w:spacing w:after="0"/>
        <w:jc w:val="both"/>
        <w:rPr>
          <w:rFonts w:cs="Times New Roman"/>
          <w:szCs w:val="28"/>
        </w:rPr>
      </w:pPr>
      <w:r w:rsidRPr="001F6B65">
        <w:rPr>
          <w:rFonts w:cs="Times New Roman"/>
          <w:szCs w:val="28"/>
        </w:rPr>
        <w:t>премирование за активную работу по защите социально-трудовых прав работников, укрепление первичной профсоюзной организации и к юбилею образовательной организации – 9 000 руб.;</w:t>
      </w:r>
    </w:p>
    <w:p w:rsidR="00720BD2" w:rsidRPr="001F6B65" w:rsidRDefault="00720BD2" w:rsidP="001F6B65">
      <w:pPr>
        <w:pStyle w:val="a5"/>
        <w:numPr>
          <w:ilvl w:val="0"/>
          <w:numId w:val="19"/>
        </w:numPr>
        <w:tabs>
          <w:tab w:val="left" w:pos="993"/>
        </w:tabs>
        <w:spacing w:after="0"/>
        <w:jc w:val="both"/>
        <w:rPr>
          <w:rFonts w:cs="Times New Roman"/>
          <w:szCs w:val="28"/>
        </w:rPr>
      </w:pPr>
      <w:r w:rsidRPr="001F6B65">
        <w:rPr>
          <w:rFonts w:cs="Times New Roman"/>
          <w:szCs w:val="28"/>
        </w:rPr>
        <w:t>премирование за активную работу в Профсоюзе и в честь Дня учителя – 8 000 руб.;</w:t>
      </w:r>
    </w:p>
    <w:p w:rsidR="00720BD2" w:rsidRPr="001F6B65" w:rsidRDefault="00720BD2" w:rsidP="001F6B65">
      <w:pPr>
        <w:pStyle w:val="a5"/>
        <w:numPr>
          <w:ilvl w:val="0"/>
          <w:numId w:val="19"/>
        </w:numPr>
        <w:tabs>
          <w:tab w:val="left" w:pos="993"/>
        </w:tabs>
        <w:spacing w:after="0"/>
        <w:jc w:val="both"/>
        <w:rPr>
          <w:rFonts w:cs="Times New Roman"/>
          <w:szCs w:val="28"/>
        </w:rPr>
      </w:pPr>
      <w:r w:rsidRPr="001F6B65">
        <w:rPr>
          <w:rFonts w:cs="Times New Roman"/>
          <w:szCs w:val="28"/>
        </w:rPr>
        <w:t>премирование за активную работу в Профсоюзе и в честь Дня воспитателя и всех дошкольных работников – 16 000 руб.;</w:t>
      </w:r>
    </w:p>
    <w:p w:rsidR="00720BD2" w:rsidRPr="001F6B65" w:rsidRDefault="00720BD2" w:rsidP="001F6B65">
      <w:pPr>
        <w:pStyle w:val="a5"/>
        <w:numPr>
          <w:ilvl w:val="0"/>
          <w:numId w:val="19"/>
        </w:numPr>
        <w:tabs>
          <w:tab w:val="left" w:pos="993"/>
        </w:tabs>
        <w:spacing w:after="0"/>
        <w:jc w:val="both"/>
        <w:rPr>
          <w:rFonts w:cs="Times New Roman"/>
          <w:szCs w:val="28"/>
        </w:rPr>
      </w:pPr>
      <w:r w:rsidRPr="001F6B65">
        <w:rPr>
          <w:rFonts w:cs="Times New Roman"/>
          <w:szCs w:val="28"/>
        </w:rPr>
        <w:t>денежное вознаграждение победителям конкурса «Поющий детский сад – 2021»  – 18 000 руб.;</w:t>
      </w:r>
    </w:p>
    <w:p w:rsidR="00720BD2" w:rsidRPr="001F6B65" w:rsidRDefault="00720BD2" w:rsidP="001F6B65">
      <w:pPr>
        <w:pStyle w:val="a5"/>
        <w:numPr>
          <w:ilvl w:val="0"/>
          <w:numId w:val="19"/>
        </w:numPr>
        <w:tabs>
          <w:tab w:val="left" w:pos="993"/>
        </w:tabs>
        <w:spacing w:after="0"/>
        <w:jc w:val="both"/>
        <w:rPr>
          <w:rFonts w:cs="Times New Roman"/>
          <w:szCs w:val="28"/>
        </w:rPr>
      </w:pPr>
      <w:r w:rsidRPr="001F6B65">
        <w:rPr>
          <w:rFonts w:cs="Times New Roman"/>
          <w:szCs w:val="28"/>
        </w:rPr>
        <w:t>денежное вознаграждения за организацию акции «Профсоюзный Дед Мороз»</w:t>
      </w:r>
      <w:r w:rsidR="00CB73D2" w:rsidRPr="001F6B65">
        <w:rPr>
          <w:rFonts w:cs="Times New Roman"/>
          <w:szCs w:val="28"/>
        </w:rPr>
        <w:t xml:space="preserve">  – 20 000 руб.;</w:t>
      </w:r>
    </w:p>
    <w:p w:rsidR="00CB73D2" w:rsidRPr="001F6B65" w:rsidRDefault="00CB73D2" w:rsidP="001F6B65">
      <w:pPr>
        <w:pStyle w:val="a5"/>
        <w:numPr>
          <w:ilvl w:val="0"/>
          <w:numId w:val="19"/>
        </w:numPr>
        <w:tabs>
          <w:tab w:val="left" w:pos="993"/>
        </w:tabs>
        <w:spacing w:after="0"/>
        <w:jc w:val="both"/>
        <w:rPr>
          <w:rFonts w:cs="Times New Roman"/>
          <w:szCs w:val="28"/>
        </w:rPr>
      </w:pPr>
      <w:r w:rsidRPr="001F6B65">
        <w:rPr>
          <w:rFonts w:cs="Times New Roman"/>
          <w:szCs w:val="28"/>
        </w:rPr>
        <w:t>расходы на премирование председателей ППО, руководителей образовательных организаций к юбилейным датам и приобретение поздравительных адресов – 32 700 руб.;</w:t>
      </w:r>
    </w:p>
    <w:p w:rsidR="00CB73D2" w:rsidRPr="001F6B65" w:rsidRDefault="00CB73D2" w:rsidP="001F6B65">
      <w:pPr>
        <w:pStyle w:val="a5"/>
        <w:numPr>
          <w:ilvl w:val="0"/>
          <w:numId w:val="19"/>
        </w:numPr>
        <w:tabs>
          <w:tab w:val="left" w:pos="993"/>
        </w:tabs>
        <w:spacing w:after="0"/>
        <w:jc w:val="both"/>
        <w:rPr>
          <w:rFonts w:cs="Times New Roman"/>
          <w:szCs w:val="28"/>
        </w:rPr>
      </w:pPr>
      <w:r w:rsidRPr="001F6B65">
        <w:rPr>
          <w:rFonts w:cs="Times New Roman"/>
          <w:szCs w:val="28"/>
        </w:rPr>
        <w:t>юбилеи образовательных организаций – 45 000 руб.</w:t>
      </w:r>
    </w:p>
    <w:p w:rsidR="00CB73D2" w:rsidRPr="001F6B65" w:rsidRDefault="00CB73D2" w:rsidP="001F6B65">
      <w:pPr>
        <w:tabs>
          <w:tab w:val="left" w:pos="993"/>
        </w:tabs>
        <w:spacing w:after="0"/>
        <w:ind w:firstLine="710"/>
        <w:jc w:val="both"/>
        <w:rPr>
          <w:rFonts w:cs="Times New Roman"/>
          <w:szCs w:val="28"/>
        </w:rPr>
      </w:pPr>
      <w:r w:rsidRPr="001F6B65">
        <w:rPr>
          <w:rFonts w:cs="Times New Roman"/>
          <w:szCs w:val="28"/>
        </w:rPr>
        <w:t xml:space="preserve">Ежегодно на проведение праздничных мероприятий, посвященных юбилеям образовательных организаций, выделяется 80% годового фонда </w:t>
      </w:r>
      <w:r w:rsidRPr="001F6B65">
        <w:rPr>
          <w:rFonts w:cs="Times New Roman"/>
          <w:szCs w:val="28"/>
        </w:rPr>
        <w:lastRenderedPageBreak/>
        <w:t>первичной профсоюзной организации. В отчётном году свой юбилей отпраздновали 3 организации:</w:t>
      </w:r>
    </w:p>
    <w:p w:rsidR="00CB73D2" w:rsidRPr="001F6B65" w:rsidRDefault="00CB73D2" w:rsidP="001F6B65">
      <w:pPr>
        <w:pStyle w:val="a5"/>
        <w:numPr>
          <w:ilvl w:val="0"/>
          <w:numId w:val="18"/>
        </w:numPr>
        <w:tabs>
          <w:tab w:val="left" w:pos="993"/>
        </w:tabs>
        <w:spacing w:after="0"/>
        <w:jc w:val="both"/>
        <w:rPr>
          <w:rFonts w:cs="Times New Roman"/>
          <w:szCs w:val="28"/>
        </w:rPr>
      </w:pPr>
      <w:r w:rsidRPr="001F6B65">
        <w:rPr>
          <w:rFonts w:cs="Times New Roman"/>
          <w:szCs w:val="28"/>
        </w:rPr>
        <w:t>МБДОУ «Детский сад №28 «Золотой петушок» - 15 000 руб.;</w:t>
      </w:r>
    </w:p>
    <w:p w:rsidR="00CB73D2" w:rsidRPr="001F6B65" w:rsidRDefault="00CB73D2" w:rsidP="001F6B65">
      <w:pPr>
        <w:pStyle w:val="a5"/>
        <w:numPr>
          <w:ilvl w:val="0"/>
          <w:numId w:val="18"/>
        </w:numPr>
        <w:tabs>
          <w:tab w:val="left" w:pos="993"/>
        </w:tabs>
        <w:spacing w:after="0"/>
        <w:jc w:val="both"/>
        <w:rPr>
          <w:rFonts w:cs="Times New Roman"/>
          <w:szCs w:val="28"/>
        </w:rPr>
      </w:pPr>
      <w:r w:rsidRPr="001F6B65">
        <w:rPr>
          <w:rFonts w:cs="Times New Roman"/>
          <w:szCs w:val="28"/>
        </w:rPr>
        <w:t>МБДОУ «Детский сад №18 «Ручеёк» - 11 000 руб.;</w:t>
      </w:r>
    </w:p>
    <w:p w:rsidR="00760A09" w:rsidRPr="001F6B65" w:rsidRDefault="00CB73D2" w:rsidP="001F6B65">
      <w:pPr>
        <w:pStyle w:val="a5"/>
        <w:numPr>
          <w:ilvl w:val="0"/>
          <w:numId w:val="18"/>
        </w:numPr>
        <w:tabs>
          <w:tab w:val="left" w:pos="993"/>
        </w:tabs>
        <w:spacing w:after="0"/>
        <w:jc w:val="both"/>
        <w:rPr>
          <w:rFonts w:cs="Times New Roman"/>
          <w:szCs w:val="28"/>
        </w:rPr>
      </w:pPr>
      <w:r w:rsidRPr="001F6B65">
        <w:rPr>
          <w:rFonts w:cs="Times New Roman"/>
          <w:szCs w:val="28"/>
        </w:rPr>
        <w:t>МАОУ СОШ №36 - 19 000 руб.</w:t>
      </w:r>
    </w:p>
    <w:p w:rsidR="00760A09" w:rsidRDefault="00760A09" w:rsidP="001F6B65">
      <w:pPr>
        <w:tabs>
          <w:tab w:val="left" w:pos="709"/>
        </w:tabs>
        <w:spacing w:after="0"/>
        <w:ind w:firstLine="709"/>
        <w:jc w:val="both"/>
        <w:rPr>
          <w:rFonts w:cs="Times New Roman"/>
          <w:szCs w:val="28"/>
        </w:rPr>
      </w:pPr>
      <w:r w:rsidRPr="001F6B65">
        <w:rPr>
          <w:rFonts w:cs="Times New Roman"/>
          <w:szCs w:val="28"/>
        </w:rPr>
        <w:t>За отчётный период в городской организации нецелевого использования денежных средств не установлено.</w:t>
      </w:r>
    </w:p>
    <w:p w:rsidR="001F6B65" w:rsidRPr="001F6B65" w:rsidRDefault="001F6B65" w:rsidP="001F6B65">
      <w:pPr>
        <w:tabs>
          <w:tab w:val="left" w:pos="709"/>
        </w:tabs>
        <w:spacing w:after="0"/>
        <w:ind w:firstLine="709"/>
        <w:jc w:val="both"/>
        <w:rPr>
          <w:rFonts w:cs="Times New Roman"/>
          <w:szCs w:val="28"/>
        </w:rPr>
      </w:pPr>
    </w:p>
    <w:p w:rsidR="00410CBB" w:rsidRPr="001F6B65" w:rsidRDefault="004F6727" w:rsidP="001F6B65">
      <w:pPr>
        <w:tabs>
          <w:tab w:val="left" w:pos="709"/>
          <w:tab w:val="left" w:pos="993"/>
        </w:tabs>
        <w:spacing w:after="0"/>
        <w:ind w:firstLine="709"/>
        <w:jc w:val="center"/>
        <w:rPr>
          <w:rFonts w:cs="Times New Roman"/>
          <w:b/>
          <w:szCs w:val="28"/>
        </w:rPr>
      </w:pPr>
      <w:r w:rsidRPr="001F6B65">
        <w:rPr>
          <w:rFonts w:eastAsia="Calibri" w:cs="Times New Roman"/>
          <w:b/>
          <w:szCs w:val="28"/>
        </w:rPr>
        <w:t xml:space="preserve">9. </w:t>
      </w:r>
      <w:r w:rsidRPr="001F6B65">
        <w:rPr>
          <w:rFonts w:cs="Times New Roman"/>
          <w:b/>
          <w:szCs w:val="28"/>
        </w:rPr>
        <w:t>Культурно-массовая работа и оздоровительная работа</w:t>
      </w:r>
    </w:p>
    <w:p w:rsidR="004F6727" w:rsidRPr="001F6B65" w:rsidRDefault="004F6727" w:rsidP="001F6B65">
      <w:pPr>
        <w:tabs>
          <w:tab w:val="left" w:pos="709"/>
          <w:tab w:val="left" w:pos="993"/>
        </w:tabs>
        <w:spacing w:after="0"/>
        <w:ind w:firstLine="709"/>
        <w:jc w:val="both"/>
        <w:rPr>
          <w:rFonts w:eastAsia="Calibri" w:cs="Times New Roman"/>
          <w:szCs w:val="28"/>
        </w:rPr>
      </w:pPr>
      <w:r w:rsidRPr="001F6B65">
        <w:rPr>
          <w:rFonts w:eastAsia="Calibri" w:cs="Times New Roman"/>
          <w:szCs w:val="28"/>
        </w:rPr>
        <w:t>Важным направлением в деятельности городской организации является культурно-массовая и оздоровительная работа, так как хороший отдых способствует работоспособности и поднятию жизненного тонуса.</w:t>
      </w:r>
    </w:p>
    <w:p w:rsidR="00BE6DA7" w:rsidRPr="001F6B65" w:rsidRDefault="00BE6DA7" w:rsidP="001F6B65">
      <w:pPr>
        <w:tabs>
          <w:tab w:val="left" w:pos="709"/>
          <w:tab w:val="left" w:pos="993"/>
        </w:tabs>
        <w:spacing w:after="0"/>
        <w:ind w:firstLine="709"/>
        <w:jc w:val="both"/>
        <w:rPr>
          <w:rFonts w:eastAsia="Calibri" w:cs="Times New Roman"/>
          <w:szCs w:val="28"/>
        </w:rPr>
      </w:pPr>
      <w:r w:rsidRPr="001F6B65">
        <w:rPr>
          <w:rFonts w:eastAsia="Calibri" w:cs="Times New Roman"/>
          <w:szCs w:val="28"/>
        </w:rPr>
        <w:t>Городская организация продолжила сотрудничать с Учебным театром ТГУ им. Г.Р Державина, Тамбовским Молодёжным театром и ДК «Знамя труда». Для членов Профсоюза было приобретено 590 билетов в театр. Из них:</w:t>
      </w:r>
    </w:p>
    <w:p w:rsidR="0076177B" w:rsidRPr="001F6B65" w:rsidRDefault="00BE6DA7" w:rsidP="001F6B65">
      <w:pPr>
        <w:numPr>
          <w:ilvl w:val="0"/>
          <w:numId w:val="21"/>
        </w:numPr>
        <w:tabs>
          <w:tab w:val="clear" w:pos="720"/>
          <w:tab w:val="left" w:pos="709"/>
        </w:tabs>
        <w:spacing w:after="0"/>
        <w:jc w:val="both"/>
        <w:rPr>
          <w:rFonts w:cs="Times New Roman"/>
          <w:szCs w:val="28"/>
        </w:rPr>
      </w:pPr>
      <w:r w:rsidRPr="001F6B65">
        <w:rPr>
          <w:rFonts w:cs="Times New Roman"/>
          <w:bCs/>
          <w:szCs w:val="28"/>
        </w:rPr>
        <w:t>с</w:t>
      </w:r>
      <w:r w:rsidR="0076177B" w:rsidRPr="001F6B65">
        <w:rPr>
          <w:rFonts w:cs="Times New Roman"/>
          <w:bCs/>
          <w:szCs w:val="28"/>
        </w:rPr>
        <w:t xml:space="preserve">пектакль «Кто вы, мистер </w:t>
      </w:r>
      <w:r w:rsidR="0076177B" w:rsidRPr="001F6B65">
        <w:rPr>
          <w:rFonts w:cs="Times New Roman"/>
          <w:bCs/>
          <w:szCs w:val="28"/>
          <w:lang w:val="en-US"/>
        </w:rPr>
        <w:t>Bradbery</w:t>
      </w:r>
      <w:r w:rsidR="0076177B" w:rsidRPr="001F6B65">
        <w:rPr>
          <w:rFonts w:cs="Times New Roman"/>
          <w:bCs/>
          <w:szCs w:val="28"/>
        </w:rPr>
        <w:t>?»</w:t>
      </w:r>
      <w:r w:rsidRPr="001F6B65">
        <w:rPr>
          <w:rFonts w:cs="Times New Roman"/>
          <w:bCs/>
          <w:szCs w:val="28"/>
        </w:rPr>
        <w:t xml:space="preserve"> в </w:t>
      </w:r>
      <w:r w:rsidRPr="001F6B65">
        <w:rPr>
          <w:rFonts w:eastAsia="Calibri" w:cs="Times New Roman"/>
          <w:szCs w:val="28"/>
        </w:rPr>
        <w:t>ДК «Знамя труда»</w:t>
      </w:r>
      <w:r w:rsidR="0076177B" w:rsidRPr="001F6B65">
        <w:rPr>
          <w:rFonts w:cs="Times New Roman"/>
          <w:bCs/>
          <w:szCs w:val="28"/>
        </w:rPr>
        <w:t xml:space="preserve"> (февраль)</w:t>
      </w:r>
      <w:r w:rsidR="0076177B" w:rsidRPr="001F6B65">
        <w:rPr>
          <w:rFonts w:cs="Times New Roman"/>
          <w:szCs w:val="28"/>
        </w:rPr>
        <w:t xml:space="preserve"> </w:t>
      </w:r>
      <w:r w:rsidRPr="001F6B65">
        <w:rPr>
          <w:rFonts w:cs="Times New Roman"/>
          <w:szCs w:val="28"/>
        </w:rPr>
        <w:t>– 44 билета;</w:t>
      </w:r>
    </w:p>
    <w:p w:rsidR="0076177B" w:rsidRPr="001F6B65" w:rsidRDefault="00BE6DA7" w:rsidP="001F6B65">
      <w:pPr>
        <w:numPr>
          <w:ilvl w:val="0"/>
          <w:numId w:val="22"/>
        </w:numPr>
        <w:tabs>
          <w:tab w:val="clear" w:pos="720"/>
          <w:tab w:val="left" w:pos="709"/>
          <w:tab w:val="left" w:pos="4224"/>
        </w:tabs>
        <w:spacing w:after="0"/>
        <w:jc w:val="both"/>
        <w:rPr>
          <w:rFonts w:cs="Times New Roman"/>
          <w:szCs w:val="28"/>
        </w:rPr>
      </w:pPr>
      <w:r w:rsidRPr="001F6B65">
        <w:rPr>
          <w:rFonts w:cs="Times New Roman"/>
          <w:szCs w:val="28"/>
        </w:rPr>
        <w:tab/>
      </w:r>
      <w:r w:rsidRPr="001F6B65">
        <w:rPr>
          <w:rFonts w:cs="Times New Roman"/>
          <w:bCs/>
          <w:szCs w:val="28"/>
        </w:rPr>
        <w:t>к</w:t>
      </w:r>
      <w:r w:rsidR="0076177B" w:rsidRPr="001F6B65">
        <w:rPr>
          <w:rFonts w:cs="Times New Roman"/>
          <w:bCs/>
          <w:szCs w:val="28"/>
        </w:rPr>
        <w:t>онцерт Вокально-эстрадного ансамбля «Новый мир» «Карнавал оперетты и не только»</w:t>
      </w:r>
      <w:r w:rsidRPr="001F6B65">
        <w:rPr>
          <w:rFonts w:cs="Times New Roman"/>
          <w:bCs/>
          <w:szCs w:val="28"/>
        </w:rPr>
        <w:t xml:space="preserve"> в </w:t>
      </w:r>
      <w:r w:rsidRPr="001F6B65">
        <w:rPr>
          <w:rFonts w:eastAsia="Calibri" w:cs="Times New Roman"/>
          <w:szCs w:val="28"/>
        </w:rPr>
        <w:t>ДК «Знамя труда»</w:t>
      </w:r>
      <w:r w:rsidR="0076177B" w:rsidRPr="001F6B65">
        <w:rPr>
          <w:rFonts w:cs="Times New Roman"/>
          <w:bCs/>
          <w:szCs w:val="28"/>
        </w:rPr>
        <w:t xml:space="preserve"> (март)</w:t>
      </w:r>
      <w:r w:rsidR="0076177B" w:rsidRPr="001F6B65">
        <w:rPr>
          <w:rFonts w:cs="Times New Roman"/>
          <w:szCs w:val="28"/>
        </w:rPr>
        <w:t xml:space="preserve"> </w:t>
      </w:r>
      <w:r w:rsidRPr="001F6B65">
        <w:rPr>
          <w:rFonts w:cs="Times New Roman"/>
          <w:szCs w:val="28"/>
        </w:rPr>
        <w:t>– 200 билетов;</w:t>
      </w:r>
    </w:p>
    <w:p w:rsidR="0076177B" w:rsidRPr="001F6B65" w:rsidRDefault="00BE6DA7" w:rsidP="001F6B65">
      <w:pPr>
        <w:numPr>
          <w:ilvl w:val="0"/>
          <w:numId w:val="23"/>
        </w:numPr>
        <w:tabs>
          <w:tab w:val="clear" w:pos="720"/>
          <w:tab w:val="left" w:pos="709"/>
          <w:tab w:val="left" w:pos="3684"/>
        </w:tabs>
        <w:spacing w:after="0"/>
        <w:jc w:val="both"/>
        <w:rPr>
          <w:rFonts w:cs="Times New Roman"/>
          <w:szCs w:val="28"/>
        </w:rPr>
      </w:pPr>
      <w:r w:rsidRPr="001F6B65">
        <w:rPr>
          <w:rFonts w:cs="Times New Roman"/>
          <w:szCs w:val="28"/>
        </w:rPr>
        <w:tab/>
      </w:r>
      <w:r w:rsidRPr="001F6B65">
        <w:rPr>
          <w:rFonts w:cs="Times New Roman"/>
          <w:bCs/>
          <w:szCs w:val="28"/>
        </w:rPr>
        <w:t>с</w:t>
      </w:r>
      <w:r w:rsidR="0076177B" w:rsidRPr="001F6B65">
        <w:rPr>
          <w:rFonts w:cs="Times New Roman"/>
          <w:bCs/>
          <w:szCs w:val="28"/>
        </w:rPr>
        <w:t>пектакль «Хозяйка гостиницы»</w:t>
      </w:r>
      <w:r w:rsidRPr="001F6B65">
        <w:rPr>
          <w:rFonts w:cs="Times New Roman"/>
          <w:bCs/>
          <w:szCs w:val="28"/>
        </w:rPr>
        <w:t xml:space="preserve"> в </w:t>
      </w:r>
      <w:r w:rsidRPr="001F6B65">
        <w:rPr>
          <w:rFonts w:eastAsia="Calibri" w:cs="Times New Roman"/>
          <w:szCs w:val="28"/>
        </w:rPr>
        <w:t>Тамбовском Молодёжном театре</w:t>
      </w:r>
      <w:r w:rsidR="0076177B" w:rsidRPr="001F6B65">
        <w:rPr>
          <w:rFonts w:cs="Times New Roman"/>
          <w:bCs/>
          <w:szCs w:val="28"/>
        </w:rPr>
        <w:t xml:space="preserve"> (ноябрь) </w:t>
      </w:r>
      <w:r w:rsidRPr="001F6B65">
        <w:rPr>
          <w:rFonts w:cs="Times New Roman"/>
          <w:bCs/>
          <w:szCs w:val="28"/>
        </w:rPr>
        <w:t>– 55 билетов;</w:t>
      </w:r>
    </w:p>
    <w:p w:rsidR="0076177B" w:rsidRPr="001F6B65" w:rsidRDefault="00BE6DA7" w:rsidP="001F6B65">
      <w:pPr>
        <w:numPr>
          <w:ilvl w:val="0"/>
          <w:numId w:val="23"/>
        </w:numPr>
        <w:tabs>
          <w:tab w:val="clear" w:pos="720"/>
          <w:tab w:val="left" w:pos="709"/>
          <w:tab w:val="left" w:pos="3684"/>
        </w:tabs>
        <w:spacing w:after="0"/>
        <w:jc w:val="both"/>
        <w:rPr>
          <w:rFonts w:cs="Times New Roman"/>
          <w:szCs w:val="28"/>
        </w:rPr>
      </w:pPr>
      <w:r w:rsidRPr="001F6B65">
        <w:rPr>
          <w:rFonts w:cs="Times New Roman"/>
          <w:bCs/>
          <w:szCs w:val="28"/>
        </w:rPr>
        <w:t xml:space="preserve">спектакль </w:t>
      </w:r>
      <w:r w:rsidR="0076177B" w:rsidRPr="001F6B65">
        <w:rPr>
          <w:rFonts w:cs="Times New Roman"/>
          <w:bCs/>
          <w:szCs w:val="28"/>
        </w:rPr>
        <w:t>«Сказка новогодней ночи»</w:t>
      </w:r>
      <w:r w:rsidRPr="001F6B65">
        <w:rPr>
          <w:rFonts w:cs="Times New Roman"/>
          <w:bCs/>
          <w:szCs w:val="28"/>
        </w:rPr>
        <w:t xml:space="preserve"> в </w:t>
      </w:r>
      <w:r w:rsidRPr="001F6B65">
        <w:rPr>
          <w:rFonts w:eastAsia="Calibri" w:cs="Times New Roman"/>
          <w:szCs w:val="28"/>
        </w:rPr>
        <w:t>Учебном театре ТГУ им. Г.РДержавина</w:t>
      </w:r>
      <w:r w:rsidR="0076177B" w:rsidRPr="001F6B65">
        <w:rPr>
          <w:rFonts w:cs="Times New Roman"/>
          <w:bCs/>
          <w:szCs w:val="28"/>
        </w:rPr>
        <w:t xml:space="preserve"> (декабрь)</w:t>
      </w:r>
      <w:r w:rsidR="0076177B" w:rsidRPr="001F6B65">
        <w:rPr>
          <w:rFonts w:cs="Times New Roman"/>
          <w:szCs w:val="28"/>
        </w:rPr>
        <w:t xml:space="preserve"> </w:t>
      </w:r>
      <w:r w:rsidRPr="001F6B65">
        <w:rPr>
          <w:rFonts w:cs="Times New Roman"/>
          <w:szCs w:val="28"/>
        </w:rPr>
        <w:t>– 291 билет.</w:t>
      </w:r>
    </w:p>
    <w:p w:rsidR="0076177B" w:rsidRPr="001F6B65" w:rsidRDefault="0076177B" w:rsidP="001F6B65">
      <w:pPr>
        <w:shd w:val="clear" w:color="auto" w:fill="FFFFFF"/>
        <w:spacing w:after="0"/>
        <w:ind w:firstLine="709"/>
        <w:jc w:val="both"/>
        <w:rPr>
          <w:rFonts w:eastAsia="Calibri" w:cs="Times New Roman"/>
          <w:szCs w:val="28"/>
        </w:rPr>
      </w:pPr>
      <w:r w:rsidRPr="001F6B65">
        <w:rPr>
          <w:rFonts w:eastAsia="Calibri" w:cs="Times New Roman"/>
          <w:szCs w:val="28"/>
        </w:rPr>
        <w:t xml:space="preserve">4 октября на базе ТОГБПОУ «Колледж торговли, общественного питания и сервиса» прошла </w:t>
      </w:r>
      <w:r w:rsidRPr="001F6B65">
        <w:rPr>
          <w:rFonts w:eastAsia="Calibri" w:cs="Times New Roman"/>
          <w:b/>
          <w:szCs w:val="28"/>
        </w:rPr>
        <w:t>нетворкинг – сессия «Взаимодействие школ и профессиональных образовательных учреждений»</w:t>
      </w:r>
      <w:r w:rsidRPr="001F6B65">
        <w:rPr>
          <w:rFonts w:eastAsia="Calibri" w:cs="Times New Roman"/>
          <w:szCs w:val="28"/>
        </w:rPr>
        <w:t xml:space="preserve"> участниками которой стали </w:t>
      </w:r>
      <w:r w:rsidR="00CD6259" w:rsidRPr="001F6B65">
        <w:rPr>
          <w:rFonts w:eastAsia="Calibri" w:cs="Times New Roman"/>
          <w:szCs w:val="28"/>
        </w:rPr>
        <w:t xml:space="preserve">и </w:t>
      </w:r>
      <w:r w:rsidRPr="001F6B65">
        <w:rPr>
          <w:rFonts w:eastAsia="Calibri" w:cs="Times New Roman"/>
          <w:szCs w:val="28"/>
        </w:rPr>
        <w:t xml:space="preserve">представители </w:t>
      </w:r>
      <w:r w:rsidR="00CD6259" w:rsidRPr="001F6B65">
        <w:rPr>
          <w:rFonts w:eastAsia="Calibri" w:cs="Times New Roman"/>
          <w:szCs w:val="28"/>
        </w:rPr>
        <w:t xml:space="preserve">ППО города Тамбова. </w:t>
      </w:r>
      <w:r w:rsidRPr="001F6B65">
        <w:rPr>
          <w:rFonts w:eastAsia="Calibri" w:cs="Times New Roman"/>
          <w:szCs w:val="28"/>
        </w:rPr>
        <w:t xml:space="preserve">Основные треки мероприятия были направлены на знакомство </w:t>
      </w:r>
      <w:r w:rsidR="00CD6259" w:rsidRPr="001F6B65">
        <w:rPr>
          <w:rFonts w:eastAsia="Calibri" w:cs="Times New Roman"/>
          <w:szCs w:val="28"/>
        </w:rPr>
        <w:t>членов Профсоюза</w:t>
      </w:r>
      <w:r w:rsidRPr="001F6B65">
        <w:rPr>
          <w:rFonts w:eastAsia="Calibri" w:cs="Times New Roman"/>
          <w:szCs w:val="28"/>
        </w:rPr>
        <w:t xml:space="preserve"> с программами профессиональной ориентации для учащихся общеобразовательных организаций Тамбовской области и модернизацией материально-технической базы колледжа.</w:t>
      </w:r>
      <w:r w:rsidR="00CD6259" w:rsidRPr="001F6B65">
        <w:rPr>
          <w:rFonts w:eastAsia="Calibri" w:cs="Times New Roman"/>
          <w:szCs w:val="28"/>
        </w:rPr>
        <w:t xml:space="preserve"> </w:t>
      </w:r>
      <w:r w:rsidRPr="001F6B65">
        <w:rPr>
          <w:rFonts w:eastAsia="Calibri" w:cs="Times New Roman"/>
          <w:szCs w:val="28"/>
        </w:rPr>
        <w:t>Участники познакомились с организацией и содержанием профессиональных проб для учащихся школ на базе колледжа в рамках проектов «Билет в будущее» федерального проекта «Успех каждого ребенка» и «Профессия в деталях».</w:t>
      </w:r>
      <w:r w:rsidR="00CD6259" w:rsidRPr="001F6B65">
        <w:rPr>
          <w:rFonts w:eastAsia="Calibri" w:cs="Times New Roman"/>
          <w:szCs w:val="28"/>
        </w:rPr>
        <w:t xml:space="preserve"> </w:t>
      </w:r>
      <w:r w:rsidRPr="001F6B65">
        <w:rPr>
          <w:rFonts w:eastAsia="Calibri" w:cs="Times New Roman"/>
          <w:szCs w:val="28"/>
        </w:rPr>
        <w:t xml:space="preserve">Была проведена экскурсия по мастерской «Поварское дело», созданной в рамках «Государственной поддержки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(WorldSkills Russia)» </w:t>
      </w:r>
      <w:r w:rsidRPr="001F6B65">
        <w:rPr>
          <w:rFonts w:eastAsia="Calibri" w:cs="Times New Roman"/>
          <w:szCs w:val="28"/>
        </w:rPr>
        <w:lastRenderedPageBreak/>
        <w:t>(Повышение конкурентоспособности профессионального образования) национального проекта «Образование» государственной программы РФ «Развитие образования».</w:t>
      </w:r>
      <w:r w:rsidR="00CD6259" w:rsidRPr="001F6B65">
        <w:rPr>
          <w:rFonts w:eastAsia="Calibri" w:cs="Times New Roman"/>
          <w:szCs w:val="28"/>
        </w:rPr>
        <w:t xml:space="preserve"> </w:t>
      </w:r>
      <w:r w:rsidRPr="001F6B65">
        <w:rPr>
          <w:rFonts w:eastAsia="Calibri" w:cs="Times New Roman"/>
          <w:szCs w:val="28"/>
        </w:rPr>
        <w:t>В практической части нетворкинг – сессии педагоги выступили в роли участников профессиональных проб приняв участие в мастер-классе «Готовим равиоли с сыром рикотта и шпинатом».</w:t>
      </w:r>
    </w:p>
    <w:p w:rsidR="009F4415" w:rsidRPr="001F6B65" w:rsidRDefault="00FF0134" w:rsidP="001F6B65">
      <w:pPr>
        <w:shd w:val="clear" w:color="auto" w:fill="FFFFFF"/>
        <w:spacing w:after="0"/>
        <w:ind w:firstLine="709"/>
        <w:jc w:val="both"/>
        <w:rPr>
          <w:rFonts w:eastAsia="Calibri" w:cs="Times New Roman"/>
          <w:szCs w:val="28"/>
        </w:rPr>
      </w:pPr>
      <w:r w:rsidRPr="001F6B65">
        <w:rPr>
          <w:rFonts w:eastAsia="Calibri" w:cs="Times New Roman"/>
          <w:szCs w:val="28"/>
        </w:rPr>
        <w:t xml:space="preserve">Здоровье является одной из основных ценностей и самым дорогим богатством человека. Его невозможно переоценить. Это основа полноценной счастливой жизни каждого человека, возможность жить и работать, строить планы и добиваться результатов. В городской организации продолжается работа по оздоровлению членов Профсоюза. </w:t>
      </w:r>
      <w:r w:rsidR="009F4415" w:rsidRPr="001F6B65">
        <w:rPr>
          <w:rFonts w:eastAsia="Calibri" w:cs="Times New Roman"/>
          <w:szCs w:val="28"/>
        </w:rPr>
        <w:t xml:space="preserve">В отчётном году 2 члена Профсоюза воспользовались льготной путёвкой Тамбовкурорта (возмещение стоимости практически 50%) и 10 членов Профсоюза воспользовались правом возмещения 20% стоимости путёвки санаторно-курортного оздоровления по территории Российской Федерации. </w:t>
      </w:r>
    </w:p>
    <w:p w:rsidR="00FF0134" w:rsidRPr="001F6B65" w:rsidRDefault="009F4415" w:rsidP="001F6B65">
      <w:pPr>
        <w:shd w:val="clear" w:color="auto" w:fill="FFFFFF"/>
        <w:spacing w:after="0"/>
        <w:ind w:firstLine="709"/>
        <w:jc w:val="both"/>
        <w:rPr>
          <w:rFonts w:eastAsia="Calibri" w:cs="Times New Roman"/>
          <w:szCs w:val="28"/>
        </w:rPr>
      </w:pPr>
      <w:r w:rsidRPr="001F6B65">
        <w:rPr>
          <w:rFonts w:eastAsia="Calibri" w:cs="Times New Roman"/>
          <w:szCs w:val="28"/>
        </w:rPr>
        <w:t xml:space="preserve">В современных реалиях с учётом распространения новой коронавирусной инфекции </w:t>
      </w:r>
      <w:r w:rsidRPr="001F6B65">
        <w:rPr>
          <w:rFonts w:eastAsia="Calibri" w:cs="Times New Roman"/>
          <w:szCs w:val="28"/>
          <w:lang w:val="en-US"/>
        </w:rPr>
        <w:t>COVID</w:t>
      </w:r>
      <w:r w:rsidRPr="001F6B65">
        <w:rPr>
          <w:rFonts w:eastAsia="Calibri" w:cs="Times New Roman"/>
          <w:szCs w:val="28"/>
        </w:rPr>
        <w:t xml:space="preserve">-19 работа по оздоровлению членов Профсоюза будет продолжена и в 2022 году. По итогам отчётного года </w:t>
      </w:r>
      <w:r w:rsidR="00B82F86" w:rsidRPr="001F6B65">
        <w:rPr>
          <w:rFonts w:eastAsia="Calibri" w:cs="Times New Roman"/>
          <w:szCs w:val="28"/>
        </w:rPr>
        <w:t>более 90%</w:t>
      </w:r>
      <w:r w:rsidRPr="001F6B65">
        <w:rPr>
          <w:rFonts w:eastAsia="Calibri" w:cs="Times New Roman"/>
          <w:szCs w:val="28"/>
        </w:rPr>
        <w:t xml:space="preserve"> </w:t>
      </w:r>
      <w:r w:rsidR="00B82F86" w:rsidRPr="001F6B65">
        <w:rPr>
          <w:rFonts w:eastAsia="Calibri" w:cs="Times New Roman"/>
          <w:szCs w:val="28"/>
        </w:rPr>
        <w:t>работников</w:t>
      </w:r>
      <w:r w:rsidRPr="001F6B65">
        <w:rPr>
          <w:rFonts w:eastAsia="Calibri" w:cs="Times New Roman"/>
          <w:szCs w:val="28"/>
        </w:rPr>
        <w:t xml:space="preserve"> города прошли вакцинацию, за исключением </w:t>
      </w:r>
      <w:r w:rsidR="00B82F86" w:rsidRPr="001F6B65">
        <w:rPr>
          <w:rFonts w:eastAsia="Calibri" w:cs="Times New Roman"/>
          <w:szCs w:val="28"/>
        </w:rPr>
        <w:t>тех</w:t>
      </w:r>
      <w:r w:rsidRPr="001F6B65">
        <w:rPr>
          <w:rFonts w:eastAsia="Calibri" w:cs="Times New Roman"/>
          <w:szCs w:val="28"/>
        </w:rPr>
        <w:t>,</w:t>
      </w:r>
      <w:r w:rsidR="00B82F86" w:rsidRPr="001F6B65">
        <w:rPr>
          <w:rFonts w:eastAsia="Calibri" w:cs="Times New Roman"/>
          <w:szCs w:val="28"/>
        </w:rPr>
        <w:t xml:space="preserve"> у которых</w:t>
      </w:r>
      <w:r w:rsidRPr="001F6B65">
        <w:rPr>
          <w:rFonts w:eastAsia="Calibri" w:cs="Times New Roman"/>
          <w:szCs w:val="28"/>
        </w:rPr>
        <w:t xml:space="preserve"> имею</w:t>
      </w:r>
      <w:r w:rsidR="00B82F86" w:rsidRPr="001F6B65">
        <w:rPr>
          <w:rFonts w:eastAsia="Calibri" w:cs="Times New Roman"/>
          <w:szCs w:val="28"/>
        </w:rPr>
        <w:t>тся</w:t>
      </w:r>
      <w:r w:rsidRPr="001F6B65">
        <w:rPr>
          <w:rFonts w:eastAsia="Calibri" w:cs="Times New Roman"/>
          <w:szCs w:val="28"/>
        </w:rPr>
        <w:t xml:space="preserve"> медицинские противопоказания </w:t>
      </w:r>
      <w:r w:rsidR="00B82F86" w:rsidRPr="001F6B65">
        <w:rPr>
          <w:rFonts w:eastAsia="Calibri" w:cs="Times New Roman"/>
          <w:szCs w:val="28"/>
        </w:rPr>
        <w:t xml:space="preserve">к прививкам против COVID-19. </w:t>
      </w:r>
    </w:p>
    <w:p w:rsidR="001C0364" w:rsidRDefault="00B82F86" w:rsidP="001F6B65">
      <w:pPr>
        <w:shd w:val="clear" w:color="auto" w:fill="FFFFFF"/>
        <w:spacing w:after="0"/>
        <w:ind w:firstLine="709"/>
        <w:jc w:val="both"/>
        <w:rPr>
          <w:rFonts w:eastAsia="Calibri" w:cs="Times New Roman"/>
          <w:szCs w:val="28"/>
        </w:rPr>
      </w:pPr>
      <w:r w:rsidRPr="001F6B65">
        <w:rPr>
          <w:rFonts w:eastAsia="Calibri" w:cs="Times New Roman"/>
          <w:szCs w:val="28"/>
        </w:rPr>
        <w:t xml:space="preserve">2021 год внёс свои коррективы в план работы городской организации и планирование профсоюзных путешествий. Но нельзя забывать, что путешествия дают возможность отдохнуть и восполнить эмоциональный фон членов Профсоюза. </w:t>
      </w:r>
      <w:r w:rsidR="001C0364" w:rsidRPr="001F6B65">
        <w:rPr>
          <w:rFonts w:eastAsia="Calibri" w:cs="Times New Roman"/>
          <w:szCs w:val="28"/>
        </w:rPr>
        <w:t xml:space="preserve">Поэтому с соблюдением всех санитарно-гигиенических требований было организовано 2 поездки для членов Профсоюза в г. Иваново и г. Приволжск (июнь, ноябрь). Можно сказать с уверенностью, что такое общение сближает людей, появляются общие интересы, обсуждаются все проблемы и достижения Профсоюза. Безусловно численность </w:t>
      </w:r>
      <w:r w:rsidR="00995338" w:rsidRPr="001F6B65">
        <w:rPr>
          <w:rFonts w:eastAsia="Calibri" w:cs="Times New Roman"/>
          <w:szCs w:val="28"/>
        </w:rPr>
        <w:t>членов П</w:t>
      </w:r>
      <w:r w:rsidR="001C0364" w:rsidRPr="001F6B65">
        <w:rPr>
          <w:rFonts w:eastAsia="Calibri" w:cs="Times New Roman"/>
          <w:szCs w:val="28"/>
        </w:rPr>
        <w:t xml:space="preserve">рофсоюза растет не только от совместных поездок, но и это один из факторов мотивации </w:t>
      </w:r>
      <w:r w:rsidR="00995338" w:rsidRPr="001F6B65">
        <w:rPr>
          <w:rFonts w:eastAsia="Calibri" w:cs="Times New Roman"/>
          <w:szCs w:val="28"/>
        </w:rPr>
        <w:t>вступления в Профсоюз.</w:t>
      </w:r>
    </w:p>
    <w:p w:rsidR="00F27B64" w:rsidRPr="001F6B65" w:rsidRDefault="00F27B64" w:rsidP="001F6B65">
      <w:pPr>
        <w:shd w:val="clear" w:color="auto" w:fill="FFFFFF"/>
        <w:spacing w:after="0"/>
        <w:ind w:firstLine="709"/>
        <w:jc w:val="both"/>
        <w:rPr>
          <w:rFonts w:eastAsia="Calibri" w:cs="Times New Roman"/>
          <w:szCs w:val="28"/>
        </w:rPr>
      </w:pPr>
    </w:p>
    <w:p w:rsidR="00741763" w:rsidRPr="001F6B65" w:rsidRDefault="00741763" w:rsidP="00F27B64">
      <w:pPr>
        <w:shd w:val="clear" w:color="auto" w:fill="FFFFFF"/>
        <w:spacing w:after="0"/>
        <w:ind w:firstLine="709"/>
        <w:jc w:val="center"/>
        <w:rPr>
          <w:rFonts w:cs="Times New Roman"/>
          <w:b/>
          <w:szCs w:val="28"/>
        </w:rPr>
      </w:pPr>
      <w:r w:rsidRPr="001F6B65">
        <w:rPr>
          <w:rFonts w:cs="Times New Roman"/>
          <w:b/>
          <w:szCs w:val="28"/>
        </w:rPr>
        <w:t>10. Профсоюзные конкурсы, акции, события</w:t>
      </w:r>
    </w:p>
    <w:p w:rsidR="006A1B62" w:rsidRPr="001F6B65" w:rsidRDefault="00741763" w:rsidP="001F6B65">
      <w:pPr>
        <w:shd w:val="clear" w:color="auto" w:fill="FFFFFF"/>
        <w:spacing w:after="0"/>
        <w:ind w:firstLine="709"/>
        <w:jc w:val="both"/>
        <w:rPr>
          <w:rFonts w:eastAsia="Calibri" w:cs="Times New Roman"/>
          <w:szCs w:val="28"/>
        </w:rPr>
      </w:pPr>
      <w:r w:rsidRPr="001F6B65">
        <w:rPr>
          <w:rFonts w:eastAsia="Calibri" w:cs="Times New Roman"/>
          <w:szCs w:val="28"/>
        </w:rPr>
        <w:t>Поддержка профессиональных конкурсов обозначена в числе основных</w:t>
      </w:r>
      <w:r w:rsidR="006A1B62" w:rsidRPr="001F6B65">
        <w:rPr>
          <w:rFonts w:eastAsia="Calibri" w:cs="Times New Roman"/>
          <w:szCs w:val="28"/>
        </w:rPr>
        <w:t xml:space="preserve"> </w:t>
      </w:r>
      <w:r w:rsidRPr="001F6B65">
        <w:rPr>
          <w:rFonts w:eastAsia="Calibri" w:cs="Times New Roman"/>
          <w:szCs w:val="28"/>
        </w:rPr>
        <w:t>направлений деятельности Профсоюза</w:t>
      </w:r>
      <w:r w:rsidR="006A1B62" w:rsidRPr="001F6B65">
        <w:rPr>
          <w:rFonts w:eastAsia="Calibri" w:cs="Times New Roman"/>
          <w:szCs w:val="28"/>
        </w:rPr>
        <w:t xml:space="preserve">. В свою очередь, городской организацией совместно с Комитетом образования администрации города Тамбова и Управлением дошкольного образования администрации города Тамбова закреплена договорённость об участии представителя организации в работе жюри </w:t>
      </w:r>
      <w:r w:rsidR="00257F67" w:rsidRPr="001F6B65">
        <w:rPr>
          <w:rFonts w:eastAsia="Calibri" w:cs="Times New Roman"/>
          <w:szCs w:val="28"/>
        </w:rPr>
        <w:t>таких профессиональных конкурсов, как «Учитель года России» и «Воспитатель</w:t>
      </w:r>
      <w:r w:rsidR="006A1B62" w:rsidRPr="001F6B65">
        <w:rPr>
          <w:rFonts w:eastAsia="Calibri" w:cs="Times New Roman"/>
          <w:szCs w:val="28"/>
        </w:rPr>
        <w:t xml:space="preserve"> </w:t>
      </w:r>
      <w:r w:rsidR="00257F67" w:rsidRPr="001F6B65">
        <w:rPr>
          <w:rFonts w:eastAsia="Calibri" w:cs="Times New Roman"/>
          <w:szCs w:val="28"/>
        </w:rPr>
        <w:t>го</w:t>
      </w:r>
      <w:r w:rsidR="006A1B62" w:rsidRPr="001F6B65">
        <w:rPr>
          <w:rFonts w:eastAsia="Calibri" w:cs="Times New Roman"/>
          <w:szCs w:val="28"/>
        </w:rPr>
        <w:t xml:space="preserve">да России». Наряду с этими конкурсами председатель организации входит в состав жюри конкурсов молодых </w:t>
      </w:r>
      <w:r w:rsidR="006A1B62" w:rsidRPr="001F6B65">
        <w:rPr>
          <w:rFonts w:eastAsia="Calibri" w:cs="Times New Roman"/>
          <w:szCs w:val="28"/>
        </w:rPr>
        <w:lastRenderedPageBreak/>
        <w:t xml:space="preserve">педагогов «Начало» и «Ступени роста», а также конкурсного отбора среди педагогических работников, занимающих должность «учитель», «преподаватель организатор основ безопасности жизнедеятельности. </w:t>
      </w:r>
    </w:p>
    <w:p w:rsidR="00021547" w:rsidRPr="001F6B65" w:rsidRDefault="006A1B62" w:rsidP="001F6B65">
      <w:pPr>
        <w:shd w:val="clear" w:color="auto" w:fill="FFFFFF"/>
        <w:spacing w:after="0"/>
        <w:ind w:firstLine="709"/>
        <w:jc w:val="both"/>
        <w:rPr>
          <w:rFonts w:eastAsia="Calibri" w:cs="Times New Roman"/>
          <w:szCs w:val="28"/>
        </w:rPr>
      </w:pPr>
      <w:r w:rsidRPr="001F6B65">
        <w:rPr>
          <w:rFonts w:eastAsia="Calibri" w:cs="Times New Roman"/>
          <w:szCs w:val="28"/>
        </w:rPr>
        <w:t xml:space="preserve">В отчётном году городская организация оказала поддержку педагогам, принимающим участие во Всероссийском конкурсе дидактических пособий и развивающих игр для дошкольников «Играй – выигрывай», целью которого </w:t>
      </w:r>
      <w:r w:rsidR="00021547" w:rsidRPr="001F6B65">
        <w:rPr>
          <w:rFonts w:eastAsia="Calibri" w:cs="Times New Roman"/>
          <w:szCs w:val="28"/>
        </w:rPr>
        <w:t>является</w:t>
      </w:r>
      <w:r w:rsidRPr="001F6B65">
        <w:rPr>
          <w:rFonts w:eastAsia="Calibri" w:cs="Times New Roman"/>
          <w:szCs w:val="28"/>
        </w:rPr>
        <w:t xml:space="preserve"> формирование профессионального сообщества работников дошкольных образовательных организаций и дальнейшее развитие послеконкурсного движения в рамках Всероссийского клуба «Воспитат</w:t>
      </w:r>
      <w:r w:rsidR="00021547" w:rsidRPr="001F6B65">
        <w:rPr>
          <w:rFonts w:eastAsia="Calibri" w:cs="Times New Roman"/>
          <w:szCs w:val="28"/>
        </w:rPr>
        <w:t>ель года России» – «Созвездие»; с</w:t>
      </w:r>
      <w:r w:rsidRPr="001F6B65">
        <w:rPr>
          <w:rFonts w:eastAsia="Calibri" w:cs="Times New Roman"/>
          <w:szCs w:val="28"/>
        </w:rPr>
        <w:t>одействие повышению качества образования посредством развития творческой активности и самореализации всех участников образовательного процесса по обновлению содержания дошкольного образования и усиления роли игры как ведущей деятельности в развитии детей дошкольного возраста и социализации, обеспечения индивидуализации дошкольного образования.</w:t>
      </w:r>
      <w:r w:rsidR="00021547" w:rsidRPr="001F6B65">
        <w:rPr>
          <w:rFonts w:eastAsia="Calibri" w:cs="Times New Roman"/>
          <w:szCs w:val="28"/>
        </w:rPr>
        <w:t xml:space="preserve"> Городская организация возместила расходы на участие в конкурсе в соответствии с Положением по 1000 рублей за каждого участника:</w:t>
      </w:r>
    </w:p>
    <w:p w:rsidR="00021547" w:rsidRPr="001F6B65" w:rsidRDefault="00021547" w:rsidP="001F6B65">
      <w:pPr>
        <w:shd w:val="clear" w:color="auto" w:fill="FFFFFF"/>
        <w:spacing w:after="0"/>
        <w:ind w:firstLine="709"/>
        <w:jc w:val="both"/>
        <w:rPr>
          <w:rFonts w:eastAsia="Calibri" w:cs="Times New Roman"/>
          <w:szCs w:val="28"/>
        </w:rPr>
      </w:pPr>
      <w:r w:rsidRPr="001F6B65">
        <w:rPr>
          <w:rFonts w:eastAsia="Calibri" w:cs="Times New Roman"/>
          <w:szCs w:val="28"/>
        </w:rPr>
        <w:t>1) МБДОУ «Детский сад №70» - 3 участника;</w:t>
      </w:r>
    </w:p>
    <w:p w:rsidR="00021547" w:rsidRPr="001F6B65" w:rsidRDefault="00021547" w:rsidP="001F6B65">
      <w:pPr>
        <w:shd w:val="clear" w:color="auto" w:fill="FFFFFF"/>
        <w:spacing w:after="0"/>
        <w:ind w:firstLine="709"/>
        <w:jc w:val="both"/>
        <w:rPr>
          <w:rFonts w:eastAsia="Calibri" w:cs="Times New Roman"/>
          <w:szCs w:val="28"/>
        </w:rPr>
      </w:pPr>
      <w:r w:rsidRPr="001F6B65">
        <w:rPr>
          <w:rFonts w:eastAsia="Calibri" w:cs="Times New Roman"/>
          <w:szCs w:val="28"/>
        </w:rPr>
        <w:t>2) МБДОУ «Детский сад №24 «Сказка» - 1 участник;</w:t>
      </w:r>
    </w:p>
    <w:p w:rsidR="00021547" w:rsidRPr="001F6B65" w:rsidRDefault="00021547" w:rsidP="001F6B65">
      <w:pPr>
        <w:shd w:val="clear" w:color="auto" w:fill="FFFFFF"/>
        <w:spacing w:after="0"/>
        <w:ind w:firstLine="709"/>
        <w:jc w:val="both"/>
        <w:rPr>
          <w:rFonts w:cs="Times New Roman"/>
          <w:szCs w:val="28"/>
        </w:rPr>
      </w:pPr>
      <w:r w:rsidRPr="001F6B65">
        <w:rPr>
          <w:rFonts w:cs="Times New Roman"/>
          <w:szCs w:val="28"/>
        </w:rPr>
        <w:t>3) МБДОУ «Детский сад №59 «Ягодка» - 2 участника.</w:t>
      </w:r>
    </w:p>
    <w:p w:rsidR="00B259FD" w:rsidRPr="001F6B65" w:rsidRDefault="00B259FD" w:rsidP="001F6B65">
      <w:pPr>
        <w:shd w:val="clear" w:color="auto" w:fill="FFFFFF"/>
        <w:spacing w:after="0"/>
        <w:ind w:firstLine="709"/>
        <w:jc w:val="both"/>
        <w:rPr>
          <w:rFonts w:eastAsia="Calibri" w:cs="Times New Roman"/>
          <w:bCs/>
          <w:szCs w:val="28"/>
        </w:rPr>
      </w:pPr>
      <w:r w:rsidRPr="001F6B65">
        <w:rPr>
          <w:rFonts w:eastAsia="Calibri" w:cs="Times New Roman"/>
          <w:szCs w:val="28"/>
        </w:rPr>
        <w:t xml:space="preserve">На уровне городской организации было проведено 3 конкурса: «Поющий детский сад – 2021», </w:t>
      </w:r>
      <w:r w:rsidRPr="001F6B65">
        <w:rPr>
          <w:rFonts w:eastAsia="Calibri" w:cs="Times New Roman"/>
          <w:bCs/>
          <w:szCs w:val="28"/>
        </w:rPr>
        <w:t>фотоконкурс «Здоровая первичка – здоровый Профсоюз» и Смотр-конкурс первичных профсоюзных организаций.</w:t>
      </w:r>
    </w:p>
    <w:p w:rsidR="00B259FD" w:rsidRPr="001F6B65" w:rsidRDefault="00B259FD" w:rsidP="001F6B65">
      <w:pPr>
        <w:shd w:val="clear" w:color="auto" w:fill="FFFFFF"/>
        <w:spacing w:after="0"/>
        <w:ind w:firstLine="709"/>
        <w:jc w:val="both"/>
        <w:rPr>
          <w:rFonts w:eastAsia="Calibri" w:cs="Times New Roman"/>
          <w:bCs/>
          <w:szCs w:val="28"/>
        </w:rPr>
      </w:pPr>
      <w:r w:rsidRPr="001F6B65">
        <w:rPr>
          <w:rFonts w:eastAsia="Calibri" w:cs="Times New Roman"/>
          <w:bCs/>
          <w:szCs w:val="28"/>
        </w:rPr>
        <w:t xml:space="preserve">Ежегодно городская организация проводит </w:t>
      </w:r>
      <w:r w:rsidRPr="001F6B65">
        <w:rPr>
          <w:rFonts w:eastAsia="Calibri" w:cs="Times New Roman"/>
          <w:b/>
          <w:bCs/>
          <w:szCs w:val="28"/>
        </w:rPr>
        <w:t>профсоюзный конкурс «Поющий детский сад»</w:t>
      </w:r>
      <w:r w:rsidRPr="001F6B65">
        <w:rPr>
          <w:rFonts w:eastAsia="Calibri" w:cs="Times New Roman"/>
          <w:bCs/>
          <w:szCs w:val="28"/>
        </w:rPr>
        <w:t xml:space="preserve">. В 2021 году на участие в конкурсе была принята 31 заявка. </w:t>
      </w:r>
      <w:r w:rsidRPr="001F6B65">
        <w:rPr>
          <w:rFonts w:cs="Times New Roman"/>
          <w:szCs w:val="28"/>
        </w:rPr>
        <w:t xml:space="preserve">Лауреаты и призёры конкурса «Поющий детский сад – 2021» были награждены дипломами  </w:t>
      </w:r>
      <w:r w:rsidR="00226B96" w:rsidRPr="001F6B65">
        <w:rPr>
          <w:rFonts w:cs="Times New Roman"/>
          <w:szCs w:val="28"/>
        </w:rPr>
        <w:t>лауреатов и призёров</w:t>
      </w:r>
      <w:r w:rsidRPr="001F6B65">
        <w:rPr>
          <w:rFonts w:cs="Times New Roman"/>
          <w:szCs w:val="28"/>
        </w:rPr>
        <w:t xml:space="preserve"> и денежным вознаграждением</w:t>
      </w:r>
      <w:r w:rsidR="00226B96" w:rsidRPr="001F6B65">
        <w:rPr>
          <w:rFonts w:cs="Times New Roman"/>
          <w:szCs w:val="28"/>
        </w:rPr>
        <w:t>, участники конкурса, не занявшие призовые места – грамотами за участие</w:t>
      </w:r>
      <w:r w:rsidRPr="001F6B65">
        <w:rPr>
          <w:rFonts w:cs="Times New Roman"/>
          <w:szCs w:val="28"/>
        </w:rPr>
        <w:t>.</w:t>
      </w:r>
      <w:r w:rsidRPr="001F6B65">
        <w:rPr>
          <w:rFonts w:eastAsia="Calibri" w:cs="Times New Roman"/>
          <w:bCs/>
          <w:szCs w:val="28"/>
        </w:rPr>
        <w:t xml:space="preserve"> </w:t>
      </w:r>
      <w:r w:rsidRPr="001F6B65">
        <w:rPr>
          <w:rFonts w:cs="Times New Roman"/>
          <w:szCs w:val="28"/>
        </w:rPr>
        <w:t>Отдельные награды были вручены Краснослободцевой Марине Ивановне, заведующему МБДОУ «Детский сад №51 «Красная шапочка» - «Поющий руководитель»; Каряевой Надежде Викторовне – «Золотой голос Профсоюза (соло)»; Вокальной группе «Вдохновение» – «Золотой голос Профсоюза».</w:t>
      </w:r>
    </w:p>
    <w:p w:rsidR="00226B96" w:rsidRPr="001F6B65" w:rsidRDefault="00226B96" w:rsidP="001F6B65">
      <w:pPr>
        <w:shd w:val="clear" w:color="auto" w:fill="FFFFFF"/>
        <w:spacing w:after="0"/>
        <w:ind w:firstLine="709"/>
        <w:jc w:val="both"/>
        <w:rPr>
          <w:rFonts w:eastAsia="Calibri" w:cs="Times New Roman"/>
          <w:bCs/>
          <w:szCs w:val="28"/>
        </w:rPr>
      </w:pPr>
      <w:r w:rsidRPr="001F6B65">
        <w:rPr>
          <w:rFonts w:cs="Times New Roman"/>
          <w:szCs w:val="28"/>
        </w:rPr>
        <w:t>Лауреатами и призёрами конкурса «Поющий детский сад – 2021» стали:</w:t>
      </w:r>
    </w:p>
    <w:p w:rsidR="00B259FD" w:rsidRPr="001F6B65" w:rsidRDefault="00B259FD" w:rsidP="00F27B64">
      <w:pPr>
        <w:spacing w:after="0"/>
        <w:jc w:val="center"/>
        <w:rPr>
          <w:rFonts w:cs="Times New Roman"/>
          <w:b/>
          <w:szCs w:val="28"/>
        </w:rPr>
      </w:pPr>
      <w:r w:rsidRPr="001F6B65">
        <w:rPr>
          <w:rFonts w:cs="Times New Roman"/>
          <w:b/>
          <w:szCs w:val="28"/>
        </w:rPr>
        <w:t>Номинация «Русская песня – душа народа</w:t>
      </w:r>
    </w:p>
    <w:tbl>
      <w:tblPr>
        <w:tblStyle w:val="ac"/>
        <w:tblW w:w="0" w:type="auto"/>
        <w:tblInd w:w="108" w:type="dxa"/>
        <w:tblLook w:val="04A0"/>
      </w:tblPr>
      <w:tblGrid>
        <w:gridCol w:w="976"/>
        <w:gridCol w:w="4518"/>
        <w:gridCol w:w="3862"/>
      </w:tblGrid>
      <w:tr w:rsidR="00226B96" w:rsidRPr="001F6B65" w:rsidTr="00DA19E0">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Место</w:t>
            </w:r>
          </w:p>
        </w:tc>
        <w:tc>
          <w:tcPr>
            <w:tcW w:w="4518" w:type="dxa"/>
          </w:tcPr>
          <w:p w:rsidR="00226B96" w:rsidRPr="001F6B65" w:rsidRDefault="00226B96" w:rsidP="001F6B65">
            <w:pPr>
              <w:spacing w:line="276" w:lineRule="auto"/>
              <w:jc w:val="both"/>
              <w:rPr>
                <w:rFonts w:cs="Times New Roman"/>
                <w:szCs w:val="28"/>
              </w:rPr>
            </w:pPr>
            <w:r w:rsidRPr="001F6B65">
              <w:rPr>
                <w:rFonts w:cs="Times New Roman"/>
                <w:szCs w:val="28"/>
              </w:rPr>
              <w:t>ФИО</w:t>
            </w:r>
          </w:p>
        </w:tc>
        <w:tc>
          <w:tcPr>
            <w:tcW w:w="3862" w:type="dxa"/>
          </w:tcPr>
          <w:p w:rsidR="00226B96" w:rsidRPr="001F6B65" w:rsidRDefault="00226B96" w:rsidP="001F6B65">
            <w:pPr>
              <w:spacing w:line="276" w:lineRule="auto"/>
              <w:jc w:val="both"/>
              <w:rPr>
                <w:rFonts w:cs="Times New Roman"/>
                <w:szCs w:val="28"/>
              </w:rPr>
            </w:pPr>
            <w:r w:rsidRPr="001F6B65">
              <w:rPr>
                <w:rFonts w:cs="Times New Roman"/>
                <w:szCs w:val="28"/>
              </w:rPr>
              <w:t>Учреждение</w:t>
            </w:r>
          </w:p>
        </w:tc>
      </w:tr>
      <w:tr w:rsidR="00226B96" w:rsidRPr="001F6B65" w:rsidTr="00DA19E0">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1</w:t>
            </w:r>
          </w:p>
        </w:tc>
        <w:tc>
          <w:tcPr>
            <w:tcW w:w="4518" w:type="dxa"/>
          </w:tcPr>
          <w:p w:rsidR="00226B96" w:rsidRPr="001F6B65" w:rsidRDefault="00226B96" w:rsidP="001F6B65">
            <w:pPr>
              <w:spacing w:line="276" w:lineRule="auto"/>
              <w:jc w:val="both"/>
              <w:rPr>
                <w:rFonts w:cs="Times New Roman"/>
                <w:szCs w:val="28"/>
              </w:rPr>
            </w:pPr>
            <w:r w:rsidRPr="001F6B65">
              <w:rPr>
                <w:rFonts w:cs="Times New Roman"/>
                <w:szCs w:val="28"/>
              </w:rPr>
              <w:t>Дуэт «Девчата»</w:t>
            </w:r>
          </w:p>
        </w:tc>
        <w:tc>
          <w:tcPr>
            <w:tcW w:w="3862" w:type="dxa"/>
          </w:tcPr>
          <w:p w:rsidR="00226B96" w:rsidRPr="001F6B65" w:rsidRDefault="00226B96" w:rsidP="001F6B65">
            <w:pPr>
              <w:spacing w:line="276" w:lineRule="auto"/>
              <w:jc w:val="both"/>
              <w:rPr>
                <w:rFonts w:cs="Times New Roman"/>
                <w:szCs w:val="28"/>
              </w:rPr>
            </w:pPr>
            <w:r w:rsidRPr="001F6B65">
              <w:rPr>
                <w:rFonts w:cs="Times New Roman"/>
                <w:szCs w:val="28"/>
              </w:rPr>
              <w:t>МБДОУ «Детский сад №44 «Белоснежка»</w:t>
            </w:r>
          </w:p>
        </w:tc>
      </w:tr>
      <w:tr w:rsidR="00226B96" w:rsidRPr="001F6B65" w:rsidTr="00DA19E0">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2</w:t>
            </w:r>
          </w:p>
        </w:tc>
        <w:tc>
          <w:tcPr>
            <w:tcW w:w="4518" w:type="dxa"/>
          </w:tcPr>
          <w:p w:rsidR="00226B96" w:rsidRPr="001F6B65" w:rsidRDefault="00226B96" w:rsidP="001F6B65">
            <w:pPr>
              <w:spacing w:line="276" w:lineRule="auto"/>
              <w:jc w:val="both"/>
              <w:rPr>
                <w:rFonts w:cs="Times New Roman"/>
                <w:szCs w:val="28"/>
              </w:rPr>
            </w:pPr>
            <w:r w:rsidRPr="001F6B65">
              <w:rPr>
                <w:rFonts w:cs="Times New Roman"/>
                <w:szCs w:val="28"/>
              </w:rPr>
              <w:t>Давыдова Софья Владимировна</w:t>
            </w:r>
          </w:p>
        </w:tc>
        <w:tc>
          <w:tcPr>
            <w:tcW w:w="3862" w:type="dxa"/>
          </w:tcPr>
          <w:p w:rsidR="00226B96" w:rsidRPr="001F6B65" w:rsidRDefault="00226B96" w:rsidP="001F6B65">
            <w:pPr>
              <w:spacing w:line="276" w:lineRule="auto"/>
              <w:jc w:val="both"/>
              <w:rPr>
                <w:rFonts w:cs="Times New Roman"/>
                <w:szCs w:val="28"/>
              </w:rPr>
            </w:pPr>
            <w:r w:rsidRPr="001F6B65">
              <w:rPr>
                <w:rFonts w:cs="Times New Roman"/>
                <w:szCs w:val="28"/>
              </w:rPr>
              <w:t xml:space="preserve">МБДОУ «Детский сад №44 </w:t>
            </w:r>
            <w:r w:rsidRPr="001F6B65">
              <w:rPr>
                <w:rFonts w:cs="Times New Roman"/>
                <w:szCs w:val="28"/>
              </w:rPr>
              <w:lastRenderedPageBreak/>
              <w:t>«Белоснежка»</w:t>
            </w:r>
          </w:p>
        </w:tc>
      </w:tr>
      <w:tr w:rsidR="00226B96" w:rsidRPr="001F6B65" w:rsidTr="00DA19E0">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lastRenderedPageBreak/>
              <w:t>3</w:t>
            </w:r>
          </w:p>
        </w:tc>
        <w:tc>
          <w:tcPr>
            <w:tcW w:w="4518" w:type="dxa"/>
          </w:tcPr>
          <w:p w:rsidR="00226B96" w:rsidRPr="001F6B65" w:rsidRDefault="00226B96" w:rsidP="001F6B65">
            <w:pPr>
              <w:spacing w:line="276" w:lineRule="auto"/>
              <w:jc w:val="both"/>
              <w:rPr>
                <w:rFonts w:cs="Times New Roman"/>
                <w:szCs w:val="28"/>
              </w:rPr>
            </w:pPr>
            <w:r w:rsidRPr="001F6B65">
              <w:rPr>
                <w:rFonts w:cs="Times New Roman"/>
                <w:szCs w:val="28"/>
              </w:rPr>
              <w:t>Шляпникова Анастасия Сергеевна</w:t>
            </w:r>
          </w:p>
        </w:tc>
        <w:tc>
          <w:tcPr>
            <w:tcW w:w="3862" w:type="dxa"/>
          </w:tcPr>
          <w:p w:rsidR="00226B96" w:rsidRPr="001F6B65" w:rsidRDefault="00226B96" w:rsidP="001F6B65">
            <w:pPr>
              <w:spacing w:line="276" w:lineRule="auto"/>
              <w:jc w:val="both"/>
              <w:rPr>
                <w:rFonts w:cs="Times New Roman"/>
                <w:szCs w:val="28"/>
              </w:rPr>
            </w:pPr>
            <w:r w:rsidRPr="001F6B65">
              <w:rPr>
                <w:rFonts w:cs="Times New Roman"/>
                <w:szCs w:val="28"/>
              </w:rPr>
              <w:t>МБДОУ «Детский сад №48 «Пчёлка»</w:t>
            </w:r>
          </w:p>
        </w:tc>
      </w:tr>
    </w:tbl>
    <w:p w:rsidR="00B259FD" w:rsidRPr="001F6B65" w:rsidRDefault="00B259FD" w:rsidP="00F27B64">
      <w:pPr>
        <w:spacing w:after="0"/>
        <w:jc w:val="center"/>
        <w:rPr>
          <w:rFonts w:cs="Times New Roman"/>
          <w:b/>
          <w:szCs w:val="28"/>
        </w:rPr>
      </w:pPr>
      <w:r w:rsidRPr="001F6B65">
        <w:rPr>
          <w:rFonts w:cs="Times New Roman"/>
          <w:b/>
          <w:szCs w:val="28"/>
        </w:rPr>
        <w:t>Номинация «Тамбов – мой край родной»</w:t>
      </w:r>
    </w:p>
    <w:tbl>
      <w:tblPr>
        <w:tblStyle w:val="ac"/>
        <w:tblW w:w="0" w:type="auto"/>
        <w:tblLook w:val="04A0"/>
      </w:tblPr>
      <w:tblGrid>
        <w:gridCol w:w="976"/>
        <w:gridCol w:w="4519"/>
        <w:gridCol w:w="3969"/>
      </w:tblGrid>
      <w:tr w:rsidR="00226B96" w:rsidRPr="001F6B65" w:rsidTr="00226B96">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Место</w:t>
            </w:r>
          </w:p>
        </w:tc>
        <w:tc>
          <w:tcPr>
            <w:tcW w:w="4519" w:type="dxa"/>
          </w:tcPr>
          <w:p w:rsidR="00226B96" w:rsidRPr="001F6B65" w:rsidRDefault="00226B96" w:rsidP="001F6B65">
            <w:pPr>
              <w:spacing w:line="276" w:lineRule="auto"/>
              <w:jc w:val="both"/>
              <w:rPr>
                <w:rFonts w:cs="Times New Roman"/>
                <w:szCs w:val="28"/>
              </w:rPr>
            </w:pPr>
            <w:r w:rsidRPr="001F6B65">
              <w:rPr>
                <w:rFonts w:cs="Times New Roman"/>
                <w:szCs w:val="28"/>
              </w:rPr>
              <w:t>ФИО</w:t>
            </w:r>
          </w:p>
        </w:tc>
        <w:tc>
          <w:tcPr>
            <w:tcW w:w="3969" w:type="dxa"/>
          </w:tcPr>
          <w:p w:rsidR="00226B96" w:rsidRPr="001F6B65" w:rsidRDefault="00226B96" w:rsidP="001F6B65">
            <w:pPr>
              <w:spacing w:line="276" w:lineRule="auto"/>
              <w:jc w:val="both"/>
              <w:rPr>
                <w:rFonts w:cs="Times New Roman"/>
                <w:szCs w:val="28"/>
              </w:rPr>
            </w:pPr>
            <w:r w:rsidRPr="001F6B65">
              <w:rPr>
                <w:rFonts w:cs="Times New Roman"/>
                <w:szCs w:val="28"/>
              </w:rPr>
              <w:t>Учреждение</w:t>
            </w:r>
          </w:p>
        </w:tc>
      </w:tr>
      <w:tr w:rsidR="00226B96" w:rsidRPr="001F6B65" w:rsidTr="00226B96">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1</w:t>
            </w:r>
          </w:p>
        </w:tc>
        <w:tc>
          <w:tcPr>
            <w:tcW w:w="4519" w:type="dxa"/>
          </w:tcPr>
          <w:p w:rsidR="00226B96" w:rsidRPr="001F6B65" w:rsidRDefault="00226B96" w:rsidP="001F6B65">
            <w:pPr>
              <w:spacing w:line="276" w:lineRule="auto"/>
              <w:jc w:val="both"/>
              <w:rPr>
                <w:rFonts w:cs="Times New Roman"/>
                <w:szCs w:val="28"/>
              </w:rPr>
            </w:pPr>
            <w:r w:rsidRPr="001F6B65">
              <w:rPr>
                <w:rFonts w:cs="Times New Roman"/>
                <w:szCs w:val="28"/>
              </w:rPr>
              <w:t>Епихина Екатерина Сергеевна</w:t>
            </w:r>
          </w:p>
        </w:tc>
        <w:tc>
          <w:tcPr>
            <w:tcW w:w="3969" w:type="dxa"/>
          </w:tcPr>
          <w:p w:rsidR="00226B96" w:rsidRPr="001F6B65" w:rsidRDefault="00226B96" w:rsidP="001F6B65">
            <w:pPr>
              <w:spacing w:line="276" w:lineRule="auto"/>
              <w:jc w:val="both"/>
              <w:rPr>
                <w:rFonts w:cs="Times New Roman"/>
                <w:szCs w:val="28"/>
              </w:rPr>
            </w:pPr>
            <w:r w:rsidRPr="001F6B65">
              <w:rPr>
                <w:rFonts w:cs="Times New Roman"/>
                <w:szCs w:val="28"/>
              </w:rPr>
              <w:t>МБДОУ «Детский сад «Золушка»</w:t>
            </w:r>
          </w:p>
        </w:tc>
      </w:tr>
      <w:tr w:rsidR="00226B96" w:rsidRPr="001F6B65" w:rsidTr="00226B96">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2</w:t>
            </w:r>
          </w:p>
        </w:tc>
        <w:tc>
          <w:tcPr>
            <w:tcW w:w="4519" w:type="dxa"/>
          </w:tcPr>
          <w:p w:rsidR="00226B96" w:rsidRPr="001F6B65" w:rsidRDefault="00226B96" w:rsidP="001F6B65">
            <w:pPr>
              <w:spacing w:line="276" w:lineRule="auto"/>
              <w:jc w:val="both"/>
              <w:rPr>
                <w:rFonts w:cs="Times New Roman"/>
                <w:szCs w:val="28"/>
              </w:rPr>
            </w:pPr>
            <w:r w:rsidRPr="001F6B65">
              <w:rPr>
                <w:rFonts w:cs="Times New Roman"/>
                <w:szCs w:val="28"/>
              </w:rPr>
              <w:t>«Сударушка»</w:t>
            </w:r>
          </w:p>
        </w:tc>
        <w:tc>
          <w:tcPr>
            <w:tcW w:w="3969" w:type="dxa"/>
          </w:tcPr>
          <w:p w:rsidR="00226B96" w:rsidRPr="001F6B65" w:rsidRDefault="00226B96" w:rsidP="001F6B65">
            <w:pPr>
              <w:spacing w:line="276" w:lineRule="auto"/>
              <w:jc w:val="both"/>
              <w:rPr>
                <w:rFonts w:cs="Times New Roman"/>
                <w:szCs w:val="28"/>
              </w:rPr>
            </w:pPr>
            <w:r w:rsidRPr="001F6B65">
              <w:rPr>
                <w:rFonts w:cs="Times New Roman"/>
                <w:szCs w:val="28"/>
              </w:rPr>
              <w:t>МБДОУ «Детский сад №52 «Маячок»</w:t>
            </w:r>
          </w:p>
        </w:tc>
      </w:tr>
      <w:tr w:rsidR="00226B96" w:rsidRPr="001F6B65" w:rsidTr="00226B96">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3</w:t>
            </w:r>
          </w:p>
        </w:tc>
        <w:tc>
          <w:tcPr>
            <w:tcW w:w="4519" w:type="dxa"/>
          </w:tcPr>
          <w:p w:rsidR="00226B96" w:rsidRPr="001F6B65" w:rsidRDefault="00226B96" w:rsidP="001F6B65">
            <w:pPr>
              <w:spacing w:line="276" w:lineRule="auto"/>
              <w:jc w:val="both"/>
              <w:rPr>
                <w:rFonts w:cs="Times New Roman"/>
                <w:szCs w:val="28"/>
              </w:rPr>
            </w:pPr>
            <w:r w:rsidRPr="001F6B65">
              <w:rPr>
                <w:rFonts w:cs="Times New Roman"/>
                <w:szCs w:val="28"/>
              </w:rPr>
              <w:t>Хор педагогического коллектива «59 миля»</w:t>
            </w:r>
          </w:p>
        </w:tc>
        <w:tc>
          <w:tcPr>
            <w:tcW w:w="3969" w:type="dxa"/>
          </w:tcPr>
          <w:p w:rsidR="00226B96" w:rsidRPr="001F6B65" w:rsidRDefault="00226B96" w:rsidP="001F6B65">
            <w:pPr>
              <w:spacing w:line="276" w:lineRule="auto"/>
              <w:jc w:val="both"/>
              <w:rPr>
                <w:rFonts w:cs="Times New Roman"/>
                <w:szCs w:val="28"/>
              </w:rPr>
            </w:pPr>
            <w:r w:rsidRPr="001F6B65">
              <w:rPr>
                <w:rFonts w:cs="Times New Roman"/>
                <w:szCs w:val="28"/>
              </w:rPr>
              <w:t>МБДОУ «Детский сад №59 «Ягодка»</w:t>
            </w:r>
          </w:p>
        </w:tc>
      </w:tr>
    </w:tbl>
    <w:p w:rsidR="00B259FD" w:rsidRPr="001F6B65" w:rsidRDefault="00B259FD" w:rsidP="00F27B64">
      <w:pPr>
        <w:spacing w:after="0"/>
        <w:jc w:val="center"/>
        <w:rPr>
          <w:rFonts w:cs="Times New Roman"/>
          <w:b/>
          <w:szCs w:val="28"/>
        </w:rPr>
      </w:pPr>
      <w:r w:rsidRPr="001F6B65">
        <w:rPr>
          <w:rFonts w:cs="Times New Roman"/>
          <w:b/>
          <w:szCs w:val="28"/>
        </w:rPr>
        <w:t>Номинация «Ещё раз о любви»</w:t>
      </w:r>
    </w:p>
    <w:tbl>
      <w:tblPr>
        <w:tblStyle w:val="ac"/>
        <w:tblW w:w="0" w:type="auto"/>
        <w:tblLook w:val="04A0"/>
      </w:tblPr>
      <w:tblGrid>
        <w:gridCol w:w="976"/>
        <w:gridCol w:w="4519"/>
        <w:gridCol w:w="3969"/>
      </w:tblGrid>
      <w:tr w:rsidR="00226B96" w:rsidRPr="001F6B65" w:rsidTr="00226B96">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Место</w:t>
            </w:r>
          </w:p>
        </w:tc>
        <w:tc>
          <w:tcPr>
            <w:tcW w:w="4519" w:type="dxa"/>
          </w:tcPr>
          <w:p w:rsidR="00226B96" w:rsidRPr="001F6B65" w:rsidRDefault="00226B96" w:rsidP="001F6B65">
            <w:pPr>
              <w:spacing w:line="276" w:lineRule="auto"/>
              <w:jc w:val="both"/>
              <w:rPr>
                <w:rFonts w:cs="Times New Roman"/>
                <w:szCs w:val="28"/>
              </w:rPr>
            </w:pPr>
            <w:r w:rsidRPr="001F6B65">
              <w:rPr>
                <w:rFonts w:cs="Times New Roman"/>
                <w:szCs w:val="28"/>
              </w:rPr>
              <w:t>ФИО</w:t>
            </w:r>
          </w:p>
        </w:tc>
        <w:tc>
          <w:tcPr>
            <w:tcW w:w="3969" w:type="dxa"/>
          </w:tcPr>
          <w:p w:rsidR="00226B96" w:rsidRPr="001F6B65" w:rsidRDefault="00226B96" w:rsidP="001F6B65">
            <w:pPr>
              <w:spacing w:line="276" w:lineRule="auto"/>
              <w:jc w:val="both"/>
              <w:rPr>
                <w:rFonts w:cs="Times New Roman"/>
                <w:szCs w:val="28"/>
              </w:rPr>
            </w:pPr>
            <w:r w:rsidRPr="001F6B65">
              <w:rPr>
                <w:rFonts w:cs="Times New Roman"/>
                <w:szCs w:val="28"/>
              </w:rPr>
              <w:t>Учреждение</w:t>
            </w:r>
          </w:p>
        </w:tc>
      </w:tr>
      <w:tr w:rsidR="00226B96" w:rsidRPr="001F6B65" w:rsidTr="00226B96">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1</w:t>
            </w:r>
          </w:p>
        </w:tc>
        <w:tc>
          <w:tcPr>
            <w:tcW w:w="4519" w:type="dxa"/>
          </w:tcPr>
          <w:p w:rsidR="00226B96" w:rsidRPr="001F6B65" w:rsidRDefault="00226B96" w:rsidP="001F6B65">
            <w:pPr>
              <w:spacing w:line="276" w:lineRule="auto"/>
              <w:jc w:val="both"/>
              <w:rPr>
                <w:rFonts w:cs="Times New Roman"/>
                <w:szCs w:val="28"/>
              </w:rPr>
            </w:pPr>
            <w:r w:rsidRPr="001F6B65">
              <w:rPr>
                <w:rFonts w:cs="Times New Roman"/>
                <w:szCs w:val="28"/>
              </w:rPr>
              <w:t>Пыжова Анастасия Олеговна</w:t>
            </w:r>
          </w:p>
        </w:tc>
        <w:tc>
          <w:tcPr>
            <w:tcW w:w="3969" w:type="dxa"/>
          </w:tcPr>
          <w:p w:rsidR="00226B96" w:rsidRPr="001F6B65" w:rsidRDefault="00226B96" w:rsidP="001F6B65">
            <w:pPr>
              <w:spacing w:line="276" w:lineRule="auto"/>
              <w:jc w:val="both"/>
              <w:rPr>
                <w:rFonts w:cs="Times New Roman"/>
                <w:szCs w:val="28"/>
              </w:rPr>
            </w:pPr>
            <w:r w:rsidRPr="001F6B65">
              <w:rPr>
                <w:rFonts w:cs="Times New Roman"/>
                <w:szCs w:val="28"/>
              </w:rPr>
              <w:t>МБДОУ «Детский сад №59 «Ягодка»</w:t>
            </w:r>
          </w:p>
        </w:tc>
      </w:tr>
      <w:tr w:rsidR="00226B96" w:rsidRPr="001F6B65" w:rsidTr="00226B96">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2</w:t>
            </w:r>
          </w:p>
        </w:tc>
        <w:tc>
          <w:tcPr>
            <w:tcW w:w="4519" w:type="dxa"/>
          </w:tcPr>
          <w:p w:rsidR="00226B96" w:rsidRPr="001F6B65" w:rsidRDefault="00226B96" w:rsidP="001F6B65">
            <w:pPr>
              <w:spacing w:line="276" w:lineRule="auto"/>
              <w:jc w:val="both"/>
              <w:rPr>
                <w:rFonts w:cs="Times New Roman"/>
                <w:szCs w:val="28"/>
              </w:rPr>
            </w:pPr>
            <w:r w:rsidRPr="001F6B65">
              <w:rPr>
                <w:rFonts w:cs="Times New Roman"/>
                <w:szCs w:val="28"/>
              </w:rPr>
              <w:t>Чичерова Ольга Владимировна</w:t>
            </w:r>
          </w:p>
        </w:tc>
        <w:tc>
          <w:tcPr>
            <w:tcW w:w="3969" w:type="dxa"/>
          </w:tcPr>
          <w:p w:rsidR="00226B96" w:rsidRPr="001F6B65" w:rsidRDefault="00226B96" w:rsidP="001F6B65">
            <w:pPr>
              <w:spacing w:line="276" w:lineRule="auto"/>
              <w:jc w:val="both"/>
              <w:rPr>
                <w:rFonts w:cs="Times New Roman"/>
                <w:szCs w:val="28"/>
              </w:rPr>
            </w:pPr>
            <w:r w:rsidRPr="001F6B65">
              <w:rPr>
                <w:rFonts w:cs="Times New Roman"/>
                <w:szCs w:val="28"/>
              </w:rPr>
              <w:t>МБДОУ «Детский сад №10 «Малютка»</w:t>
            </w:r>
          </w:p>
        </w:tc>
      </w:tr>
      <w:tr w:rsidR="00226B96" w:rsidRPr="001F6B65" w:rsidTr="00226B96">
        <w:tc>
          <w:tcPr>
            <w:tcW w:w="976" w:type="dxa"/>
          </w:tcPr>
          <w:p w:rsidR="00226B96" w:rsidRPr="001F6B65" w:rsidRDefault="00226B96" w:rsidP="001F6B65">
            <w:pPr>
              <w:spacing w:line="276" w:lineRule="auto"/>
              <w:jc w:val="both"/>
              <w:rPr>
                <w:rFonts w:cs="Times New Roman"/>
                <w:szCs w:val="28"/>
              </w:rPr>
            </w:pPr>
            <w:r w:rsidRPr="001F6B65">
              <w:rPr>
                <w:rFonts w:cs="Times New Roman"/>
                <w:szCs w:val="28"/>
              </w:rPr>
              <w:t>3</w:t>
            </w:r>
          </w:p>
        </w:tc>
        <w:tc>
          <w:tcPr>
            <w:tcW w:w="4519" w:type="dxa"/>
          </w:tcPr>
          <w:p w:rsidR="00226B96" w:rsidRPr="001F6B65" w:rsidRDefault="00226B96" w:rsidP="001F6B65">
            <w:pPr>
              <w:spacing w:line="276" w:lineRule="auto"/>
              <w:jc w:val="both"/>
              <w:rPr>
                <w:rFonts w:cs="Times New Roman"/>
                <w:szCs w:val="28"/>
              </w:rPr>
            </w:pPr>
            <w:r w:rsidRPr="001F6B65">
              <w:rPr>
                <w:rFonts w:cs="Times New Roman"/>
                <w:szCs w:val="28"/>
              </w:rPr>
              <w:t>Фролова Вера Николаевна</w:t>
            </w:r>
          </w:p>
        </w:tc>
        <w:tc>
          <w:tcPr>
            <w:tcW w:w="3969" w:type="dxa"/>
          </w:tcPr>
          <w:p w:rsidR="00226B96" w:rsidRPr="001F6B65" w:rsidRDefault="00226B96" w:rsidP="001F6B65">
            <w:pPr>
              <w:spacing w:line="276" w:lineRule="auto"/>
              <w:jc w:val="both"/>
              <w:rPr>
                <w:rFonts w:cs="Times New Roman"/>
                <w:szCs w:val="28"/>
              </w:rPr>
            </w:pPr>
            <w:r w:rsidRPr="001F6B65">
              <w:rPr>
                <w:rFonts w:cs="Times New Roman"/>
                <w:szCs w:val="28"/>
              </w:rPr>
              <w:t>МБДОУ «Детский сад №33 «Клубничка»</w:t>
            </w:r>
          </w:p>
        </w:tc>
      </w:tr>
    </w:tbl>
    <w:p w:rsidR="00B259FD" w:rsidRPr="001F6B65" w:rsidRDefault="00B259FD" w:rsidP="001F6B65">
      <w:pPr>
        <w:shd w:val="clear" w:color="auto" w:fill="FFFFFF"/>
        <w:spacing w:after="0"/>
        <w:ind w:firstLine="709"/>
        <w:jc w:val="both"/>
        <w:rPr>
          <w:rFonts w:eastAsia="Calibri" w:cs="Times New Roman"/>
          <w:bCs/>
          <w:szCs w:val="28"/>
        </w:rPr>
      </w:pPr>
    </w:p>
    <w:p w:rsidR="008245C7" w:rsidRDefault="004E773B" w:rsidP="008245C7">
      <w:pPr>
        <w:shd w:val="clear" w:color="auto" w:fill="FFFFFF"/>
        <w:spacing w:after="0"/>
        <w:ind w:firstLine="709"/>
        <w:jc w:val="both"/>
        <w:rPr>
          <w:rFonts w:eastAsia="Calibri" w:cs="Times New Roman"/>
          <w:bCs/>
          <w:szCs w:val="28"/>
        </w:rPr>
      </w:pPr>
      <w:r w:rsidRPr="008245C7">
        <w:rPr>
          <w:rFonts w:eastAsia="Calibri" w:cs="Times New Roman"/>
          <w:bCs/>
          <w:szCs w:val="28"/>
        </w:rPr>
        <w:t xml:space="preserve">В 2021 году впервые был запущен </w:t>
      </w:r>
      <w:r w:rsidR="00196D04" w:rsidRPr="008245C7">
        <w:rPr>
          <w:rFonts w:eastAsia="Calibri" w:cs="Times New Roman"/>
          <w:b/>
          <w:bCs/>
          <w:szCs w:val="28"/>
        </w:rPr>
        <w:t xml:space="preserve">городской </w:t>
      </w:r>
      <w:r w:rsidRPr="008245C7">
        <w:rPr>
          <w:rFonts w:eastAsia="Calibri" w:cs="Times New Roman"/>
          <w:b/>
          <w:bCs/>
          <w:szCs w:val="28"/>
        </w:rPr>
        <w:t>фотоконкурс</w:t>
      </w:r>
      <w:r w:rsidR="00196D04" w:rsidRPr="008245C7">
        <w:rPr>
          <w:rFonts w:eastAsia="Calibri" w:cs="Times New Roman"/>
          <w:bCs/>
          <w:szCs w:val="28"/>
        </w:rPr>
        <w:t>, который</w:t>
      </w:r>
      <w:r w:rsidRPr="008245C7">
        <w:rPr>
          <w:rFonts w:eastAsia="Calibri" w:cs="Times New Roman"/>
          <w:bCs/>
          <w:szCs w:val="28"/>
        </w:rPr>
        <w:t xml:space="preserve"> был посвящен тематике года «Спорт. Здоровье. Долголетие» и прошёл под лозунгом </w:t>
      </w:r>
      <w:r w:rsidRPr="008245C7">
        <w:rPr>
          <w:rFonts w:eastAsia="Calibri" w:cs="Times New Roman"/>
          <w:b/>
          <w:bCs/>
          <w:szCs w:val="28"/>
        </w:rPr>
        <w:t>«Здоровая первичка – здоровый Профсоюз»</w:t>
      </w:r>
      <w:r w:rsidRPr="008245C7">
        <w:rPr>
          <w:rFonts w:eastAsia="Calibri" w:cs="Times New Roman"/>
          <w:bCs/>
          <w:szCs w:val="28"/>
        </w:rPr>
        <w:t>. На конкурс было принято 4</w:t>
      </w:r>
      <w:r w:rsidR="008245C7" w:rsidRPr="008245C7">
        <w:rPr>
          <w:rFonts w:eastAsia="Calibri" w:cs="Times New Roman"/>
          <w:bCs/>
          <w:szCs w:val="28"/>
        </w:rPr>
        <w:t>8</w:t>
      </w:r>
      <w:r w:rsidRPr="008245C7">
        <w:rPr>
          <w:rFonts w:eastAsia="Calibri" w:cs="Times New Roman"/>
          <w:bCs/>
          <w:szCs w:val="28"/>
        </w:rPr>
        <w:t xml:space="preserve"> заяв</w:t>
      </w:r>
      <w:r w:rsidR="008245C7" w:rsidRPr="008245C7">
        <w:rPr>
          <w:rFonts w:eastAsia="Calibri" w:cs="Times New Roman"/>
          <w:bCs/>
          <w:szCs w:val="28"/>
        </w:rPr>
        <w:t xml:space="preserve">ок. Из них наиболее активными участниками конкурса стали МБДОУ «Детский сад «Золушка» </w:t>
      </w:r>
      <w:r w:rsidR="008245C7">
        <w:rPr>
          <w:rFonts w:eastAsia="Calibri" w:cs="Times New Roman"/>
          <w:bCs/>
          <w:szCs w:val="28"/>
        </w:rPr>
        <w:t>(</w:t>
      </w:r>
      <w:r w:rsidR="008245C7" w:rsidRPr="008245C7">
        <w:rPr>
          <w:rFonts w:eastAsia="Calibri" w:cs="Times New Roman"/>
          <w:bCs/>
          <w:szCs w:val="28"/>
        </w:rPr>
        <w:t>14 заявок</w:t>
      </w:r>
      <w:r w:rsidR="008245C7">
        <w:rPr>
          <w:rFonts w:eastAsia="Calibri" w:cs="Times New Roman"/>
          <w:bCs/>
          <w:szCs w:val="28"/>
        </w:rPr>
        <w:t>)</w:t>
      </w:r>
      <w:r w:rsidR="008245C7" w:rsidRPr="008245C7">
        <w:rPr>
          <w:rFonts w:eastAsia="Calibri" w:cs="Times New Roman"/>
          <w:bCs/>
          <w:szCs w:val="28"/>
        </w:rPr>
        <w:t xml:space="preserve"> и МАОУ СОШ №24</w:t>
      </w:r>
      <w:r w:rsidR="008245C7">
        <w:rPr>
          <w:rFonts w:eastAsia="Calibri" w:cs="Times New Roman"/>
          <w:bCs/>
          <w:szCs w:val="28"/>
        </w:rPr>
        <w:t xml:space="preserve"> (</w:t>
      </w:r>
      <w:r w:rsidR="008245C7" w:rsidRPr="008245C7">
        <w:rPr>
          <w:rFonts w:eastAsia="Calibri" w:cs="Times New Roman"/>
          <w:bCs/>
          <w:szCs w:val="28"/>
        </w:rPr>
        <w:t>8 заявок</w:t>
      </w:r>
      <w:r w:rsidR="008245C7">
        <w:rPr>
          <w:rFonts w:eastAsia="Calibri" w:cs="Times New Roman"/>
          <w:bCs/>
          <w:szCs w:val="28"/>
        </w:rPr>
        <w:t>).</w:t>
      </w:r>
    </w:p>
    <w:p w:rsidR="008245C7" w:rsidRDefault="008245C7" w:rsidP="008245C7">
      <w:pPr>
        <w:shd w:val="clear" w:color="auto" w:fill="FFFFFF"/>
        <w:spacing w:after="0"/>
        <w:ind w:firstLine="709"/>
        <w:jc w:val="both"/>
        <w:rPr>
          <w:rFonts w:eastAsia="Calibri" w:cs="Times New Roman"/>
          <w:bCs/>
          <w:szCs w:val="28"/>
        </w:rPr>
      </w:pPr>
      <w:r>
        <w:rPr>
          <w:rFonts w:eastAsia="Calibri" w:cs="Times New Roman"/>
          <w:bCs/>
          <w:szCs w:val="28"/>
        </w:rPr>
        <w:t>Победители конкурса выбирались</w:t>
      </w:r>
      <w:r w:rsidR="00E9715E">
        <w:rPr>
          <w:rFonts w:eastAsia="Calibri" w:cs="Times New Roman"/>
          <w:bCs/>
          <w:szCs w:val="28"/>
        </w:rPr>
        <w:t xml:space="preserve"> членами жюри по номинациям. </w:t>
      </w:r>
      <w:r w:rsidR="00E9715E" w:rsidRPr="001F6B65">
        <w:rPr>
          <w:rFonts w:cs="Times New Roman"/>
          <w:szCs w:val="28"/>
        </w:rPr>
        <w:t xml:space="preserve">Лауреатами и призёрами фотоконкурса «Здоровая первичка – здоровый Профсоюз» стали: </w:t>
      </w:r>
    </w:p>
    <w:p w:rsidR="008245C7" w:rsidRPr="008245C7" w:rsidRDefault="008245C7" w:rsidP="008245C7">
      <w:pPr>
        <w:spacing w:after="0"/>
        <w:jc w:val="center"/>
        <w:rPr>
          <w:rFonts w:cs="Times New Roman"/>
          <w:b/>
          <w:bCs/>
        </w:rPr>
      </w:pPr>
      <w:r w:rsidRPr="001F6B65">
        <w:rPr>
          <w:rFonts w:cs="Times New Roman"/>
          <w:b/>
          <w:szCs w:val="28"/>
        </w:rPr>
        <w:t xml:space="preserve">Номинация </w:t>
      </w:r>
      <w:r w:rsidRPr="008245C7">
        <w:rPr>
          <w:rFonts w:cs="Times New Roman"/>
          <w:b/>
          <w:bCs/>
        </w:rPr>
        <w:t>«Сила организации в её руководителе»</w:t>
      </w:r>
    </w:p>
    <w:tbl>
      <w:tblPr>
        <w:tblStyle w:val="ac"/>
        <w:tblW w:w="0" w:type="auto"/>
        <w:tblInd w:w="108" w:type="dxa"/>
        <w:tblLook w:val="04A0"/>
      </w:tblPr>
      <w:tblGrid>
        <w:gridCol w:w="976"/>
        <w:gridCol w:w="4356"/>
        <w:gridCol w:w="4111"/>
      </w:tblGrid>
      <w:tr w:rsidR="008245C7" w:rsidRPr="001F6B65" w:rsidTr="00E9715E">
        <w:tc>
          <w:tcPr>
            <w:tcW w:w="976" w:type="dxa"/>
          </w:tcPr>
          <w:p w:rsidR="008245C7" w:rsidRPr="001F6B65" w:rsidRDefault="008245C7" w:rsidP="008245C7">
            <w:pPr>
              <w:spacing w:line="276" w:lineRule="auto"/>
              <w:jc w:val="both"/>
              <w:rPr>
                <w:rFonts w:cs="Times New Roman"/>
                <w:szCs w:val="28"/>
              </w:rPr>
            </w:pPr>
            <w:r w:rsidRPr="001F6B65">
              <w:rPr>
                <w:rFonts w:cs="Times New Roman"/>
                <w:szCs w:val="28"/>
              </w:rPr>
              <w:t>Место</w:t>
            </w:r>
          </w:p>
        </w:tc>
        <w:tc>
          <w:tcPr>
            <w:tcW w:w="4356" w:type="dxa"/>
          </w:tcPr>
          <w:p w:rsidR="008245C7" w:rsidRPr="001F6B65" w:rsidRDefault="008245C7" w:rsidP="008245C7">
            <w:pPr>
              <w:spacing w:line="276" w:lineRule="auto"/>
              <w:jc w:val="both"/>
              <w:rPr>
                <w:rFonts w:cs="Times New Roman"/>
                <w:szCs w:val="28"/>
              </w:rPr>
            </w:pPr>
            <w:r w:rsidRPr="001F6B65">
              <w:rPr>
                <w:rFonts w:cs="Times New Roman"/>
                <w:szCs w:val="28"/>
              </w:rPr>
              <w:t>ФИО</w:t>
            </w:r>
          </w:p>
        </w:tc>
        <w:tc>
          <w:tcPr>
            <w:tcW w:w="4111" w:type="dxa"/>
          </w:tcPr>
          <w:p w:rsidR="008245C7" w:rsidRPr="001F6B65" w:rsidRDefault="008245C7" w:rsidP="008245C7">
            <w:pPr>
              <w:spacing w:line="276" w:lineRule="auto"/>
              <w:jc w:val="both"/>
              <w:rPr>
                <w:rFonts w:cs="Times New Roman"/>
                <w:szCs w:val="28"/>
              </w:rPr>
            </w:pPr>
            <w:r w:rsidRPr="001F6B65">
              <w:rPr>
                <w:rFonts w:cs="Times New Roman"/>
                <w:szCs w:val="28"/>
              </w:rPr>
              <w:t>Учреждение</w:t>
            </w:r>
          </w:p>
        </w:tc>
      </w:tr>
      <w:tr w:rsidR="008245C7" w:rsidRPr="008245C7" w:rsidTr="00E9715E">
        <w:tc>
          <w:tcPr>
            <w:tcW w:w="976" w:type="dxa"/>
          </w:tcPr>
          <w:p w:rsidR="008245C7" w:rsidRPr="008245C7" w:rsidRDefault="008245C7" w:rsidP="008245C7">
            <w:pPr>
              <w:spacing w:line="276" w:lineRule="auto"/>
              <w:jc w:val="both"/>
              <w:rPr>
                <w:rFonts w:eastAsia="Calibri" w:cs="Times New Roman"/>
                <w:bCs/>
                <w:szCs w:val="28"/>
              </w:rPr>
            </w:pPr>
            <w:r w:rsidRPr="008245C7">
              <w:rPr>
                <w:rFonts w:eastAsia="Calibri" w:cs="Times New Roman"/>
                <w:bCs/>
                <w:szCs w:val="28"/>
              </w:rPr>
              <w:t>1</w:t>
            </w:r>
          </w:p>
        </w:tc>
        <w:tc>
          <w:tcPr>
            <w:tcW w:w="4356" w:type="dxa"/>
          </w:tcPr>
          <w:p w:rsidR="008245C7" w:rsidRPr="008245C7" w:rsidRDefault="008245C7" w:rsidP="008245C7">
            <w:pPr>
              <w:spacing w:line="276" w:lineRule="auto"/>
              <w:jc w:val="both"/>
              <w:rPr>
                <w:rFonts w:eastAsia="Calibri" w:cs="Times New Roman"/>
                <w:bCs/>
                <w:szCs w:val="28"/>
              </w:rPr>
            </w:pPr>
            <w:r w:rsidRPr="008245C7">
              <w:rPr>
                <w:rFonts w:eastAsia="Calibri" w:cs="Times New Roman"/>
                <w:bCs/>
                <w:iCs/>
                <w:szCs w:val="28"/>
              </w:rPr>
              <w:t>Панфилова Людмила Васильевна</w:t>
            </w:r>
          </w:p>
        </w:tc>
        <w:tc>
          <w:tcPr>
            <w:tcW w:w="4111" w:type="dxa"/>
          </w:tcPr>
          <w:p w:rsidR="008245C7" w:rsidRPr="008245C7" w:rsidRDefault="008245C7" w:rsidP="008245C7">
            <w:pPr>
              <w:spacing w:line="276" w:lineRule="auto"/>
              <w:jc w:val="both"/>
              <w:rPr>
                <w:rFonts w:eastAsia="Calibri" w:cs="Times New Roman"/>
                <w:bCs/>
                <w:szCs w:val="28"/>
              </w:rPr>
            </w:pPr>
            <w:r w:rsidRPr="008245C7">
              <w:rPr>
                <w:rFonts w:eastAsia="Calibri" w:cs="Times New Roman"/>
                <w:bCs/>
                <w:iCs/>
                <w:szCs w:val="28"/>
              </w:rPr>
              <w:t>МАОУ СОШ №24</w:t>
            </w:r>
          </w:p>
        </w:tc>
      </w:tr>
      <w:tr w:rsidR="008245C7" w:rsidRPr="001F6B65" w:rsidTr="00E9715E">
        <w:tc>
          <w:tcPr>
            <w:tcW w:w="976" w:type="dxa"/>
          </w:tcPr>
          <w:p w:rsidR="008245C7" w:rsidRPr="001F6B65" w:rsidRDefault="008245C7" w:rsidP="008245C7">
            <w:pPr>
              <w:spacing w:line="276" w:lineRule="auto"/>
              <w:jc w:val="both"/>
              <w:rPr>
                <w:rFonts w:cs="Times New Roman"/>
                <w:szCs w:val="28"/>
              </w:rPr>
            </w:pPr>
            <w:r w:rsidRPr="001F6B65">
              <w:rPr>
                <w:rFonts w:cs="Times New Roman"/>
                <w:szCs w:val="28"/>
              </w:rPr>
              <w:t>2</w:t>
            </w:r>
          </w:p>
        </w:tc>
        <w:tc>
          <w:tcPr>
            <w:tcW w:w="4356" w:type="dxa"/>
          </w:tcPr>
          <w:p w:rsidR="008245C7" w:rsidRPr="008245C7" w:rsidRDefault="008245C7" w:rsidP="008245C7">
            <w:pPr>
              <w:spacing w:line="276" w:lineRule="auto"/>
              <w:jc w:val="both"/>
              <w:rPr>
                <w:rFonts w:eastAsia="Calibri" w:cs="Times New Roman"/>
                <w:bCs/>
                <w:iCs/>
                <w:szCs w:val="28"/>
              </w:rPr>
            </w:pPr>
            <w:r w:rsidRPr="008245C7">
              <w:rPr>
                <w:rFonts w:eastAsia="Calibri" w:cs="Times New Roman"/>
                <w:bCs/>
                <w:szCs w:val="28"/>
              </w:rPr>
              <w:t>Гришина Марина Дмитриевна</w:t>
            </w:r>
          </w:p>
        </w:tc>
        <w:tc>
          <w:tcPr>
            <w:tcW w:w="4111" w:type="dxa"/>
          </w:tcPr>
          <w:p w:rsidR="008245C7" w:rsidRPr="001F6B65" w:rsidRDefault="008245C7" w:rsidP="008245C7">
            <w:pPr>
              <w:spacing w:line="276" w:lineRule="auto"/>
              <w:jc w:val="both"/>
              <w:rPr>
                <w:rFonts w:cs="Times New Roman"/>
                <w:szCs w:val="28"/>
              </w:rPr>
            </w:pPr>
            <w:r w:rsidRPr="008245C7">
              <w:rPr>
                <w:rFonts w:eastAsia="Calibri" w:cs="Times New Roman"/>
                <w:bCs/>
                <w:iCs/>
                <w:szCs w:val="28"/>
              </w:rPr>
              <w:t>МАОУ СОШ №24</w:t>
            </w:r>
          </w:p>
        </w:tc>
      </w:tr>
      <w:tr w:rsidR="008245C7" w:rsidRPr="001F6B65" w:rsidTr="00E9715E">
        <w:tc>
          <w:tcPr>
            <w:tcW w:w="976" w:type="dxa"/>
          </w:tcPr>
          <w:p w:rsidR="008245C7" w:rsidRPr="001F6B65" w:rsidRDefault="008245C7" w:rsidP="008245C7">
            <w:pPr>
              <w:spacing w:line="276" w:lineRule="auto"/>
              <w:jc w:val="both"/>
              <w:rPr>
                <w:rFonts w:cs="Times New Roman"/>
                <w:szCs w:val="28"/>
              </w:rPr>
            </w:pPr>
            <w:r w:rsidRPr="001F6B65">
              <w:rPr>
                <w:rFonts w:cs="Times New Roman"/>
                <w:szCs w:val="28"/>
              </w:rPr>
              <w:t>3</w:t>
            </w:r>
          </w:p>
        </w:tc>
        <w:tc>
          <w:tcPr>
            <w:tcW w:w="4356" w:type="dxa"/>
          </w:tcPr>
          <w:p w:rsidR="008245C7" w:rsidRPr="001F6B65" w:rsidRDefault="00CA3DD0" w:rsidP="008245C7">
            <w:pPr>
              <w:spacing w:line="276" w:lineRule="auto"/>
              <w:jc w:val="both"/>
              <w:rPr>
                <w:rFonts w:cs="Times New Roman"/>
                <w:szCs w:val="28"/>
              </w:rPr>
            </w:pPr>
            <w:r>
              <w:rPr>
                <w:rFonts w:eastAsia="Calibri" w:cs="Times New Roman"/>
                <w:bCs/>
                <w:iCs/>
                <w:szCs w:val="28"/>
              </w:rPr>
              <w:t>Стрекалова Ольга Сергеевна</w:t>
            </w:r>
          </w:p>
        </w:tc>
        <w:tc>
          <w:tcPr>
            <w:tcW w:w="4111" w:type="dxa"/>
          </w:tcPr>
          <w:p w:rsidR="008245C7" w:rsidRPr="001F6B65" w:rsidRDefault="00CA3DD0" w:rsidP="008245C7">
            <w:pPr>
              <w:spacing w:line="276" w:lineRule="auto"/>
              <w:jc w:val="both"/>
              <w:rPr>
                <w:rFonts w:cs="Times New Roman"/>
                <w:szCs w:val="28"/>
              </w:rPr>
            </w:pPr>
            <w:r>
              <w:rPr>
                <w:rFonts w:cs="Times New Roman"/>
                <w:szCs w:val="28"/>
              </w:rPr>
              <w:t>МБДОУ «Детский сад №10 «Малютка»</w:t>
            </w:r>
          </w:p>
        </w:tc>
      </w:tr>
    </w:tbl>
    <w:p w:rsidR="008245C7" w:rsidRPr="001F6B65" w:rsidRDefault="008245C7" w:rsidP="008245C7">
      <w:pPr>
        <w:spacing w:after="0"/>
        <w:jc w:val="center"/>
        <w:rPr>
          <w:rFonts w:cs="Times New Roman"/>
          <w:b/>
          <w:szCs w:val="28"/>
        </w:rPr>
      </w:pPr>
      <w:r w:rsidRPr="001F6B65">
        <w:rPr>
          <w:rFonts w:cs="Times New Roman"/>
          <w:b/>
          <w:szCs w:val="28"/>
        </w:rPr>
        <w:t>Номинация «</w:t>
      </w:r>
      <w:r w:rsidR="00CA3DD0">
        <w:rPr>
          <w:rFonts w:cs="Times New Roman"/>
          <w:b/>
          <w:szCs w:val="28"/>
        </w:rPr>
        <w:t>Здоровый председатель – сильная первичка</w:t>
      </w:r>
      <w:r w:rsidRPr="001F6B65">
        <w:rPr>
          <w:rFonts w:cs="Times New Roman"/>
          <w:b/>
          <w:szCs w:val="28"/>
        </w:rPr>
        <w:t>»</w:t>
      </w:r>
    </w:p>
    <w:tbl>
      <w:tblPr>
        <w:tblStyle w:val="ac"/>
        <w:tblW w:w="0" w:type="auto"/>
        <w:tblLook w:val="04A0"/>
      </w:tblPr>
      <w:tblGrid>
        <w:gridCol w:w="976"/>
        <w:gridCol w:w="4519"/>
        <w:gridCol w:w="3969"/>
      </w:tblGrid>
      <w:tr w:rsidR="008245C7" w:rsidRPr="001F6B65" w:rsidTr="00E9715E">
        <w:tc>
          <w:tcPr>
            <w:tcW w:w="976" w:type="dxa"/>
          </w:tcPr>
          <w:p w:rsidR="008245C7" w:rsidRPr="001F6B65" w:rsidRDefault="008245C7" w:rsidP="008245C7">
            <w:pPr>
              <w:spacing w:line="276" w:lineRule="auto"/>
              <w:jc w:val="both"/>
              <w:rPr>
                <w:rFonts w:cs="Times New Roman"/>
                <w:szCs w:val="28"/>
              </w:rPr>
            </w:pPr>
            <w:r w:rsidRPr="001F6B65">
              <w:rPr>
                <w:rFonts w:cs="Times New Roman"/>
                <w:szCs w:val="28"/>
              </w:rPr>
              <w:t>Место</w:t>
            </w:r>
          </w:p>
        </w:tc>
        <w:tc>
          <w:tcPr>
            <w:tcW w:w="4519" w:type="dxa"/>
          </w:tcPr>
          <w:p w:rsidR="008245C7" w:rsidRPr="001F6B65" w:rsidRDefault="008245C7" w:rsidP="008245C7">
            <w:pPr>
              <w:spacing w:line="276" w:lineRule="auto"/>
              <w:jc w:val="both"/>
              <w:rPr>
                <w:rFonts w:cs="Times New Roman"/>
                <w:szCs w:val="28"/>
              </w:rPr>
            </w:pPr>
            <w:r w:rsidRPr="001F6B65">
              <w:rPr>
                <w:rFonts w:cs="Times New Roman"/>
                <w:szCs w:val="28"/>
              </w:rPr>
              <w:t>ФИО</w:t>
            </w:r>
          </w:p>
        </w:tc>
        <w:tc>
          <w:tcPr>
            <w:tcW w:w="3969" w:type="dxa"/>
          </w:tcPr>
          <w:p w:rsidR="008245C7" w:rsidRPr="001F6B65" w:rsidRDefault="008245C7" w:rsidP="008245C7">
            <w:pPr>
              <w:spacing w:line="276" w:lineRule="auto"/>
              <w:jc w:val="both"/>
              <w:rPr>
                <w:rFonts w:cs="Times New Roman"/>
                <w:szCs w:val="28"/>
              </w:rPr>
            </w:pPr>
            <w:r w:rsidRPr="001F6B65">
              <w:rPr>
                <w:rFonts w:cs="Times New Roman"/>
                <w:szCs w:val="28"/>
              </w:rPr>
              <w:t>Учреждение</w:t>
            </w:r>
          </w:p>
        </w:tc>
      </w:tr>
      <w:tr w:rsidR="008245C7" w:rsidRPr="001F6B65" w:rsidTr="00E9715E">
        <w:tc>
          <w:tcPr>
            <w:tcW w:w="976" w:type="dxa"/>
          </w:tcPr>
          <w:p w:rsidR="008245C7" w:rsidRPr="001F6B65" w:rsidRDefault="008245C7" w:rsidP="008245C7">
            <w:pPr>
              <w:spacing w:line="276" w:lineRule="auto"/>
              <w:jc w:val="both"/>
              <w:rPr>
                <w:rFonts w:cs="Times New Roman"/>
                <w:szCs w:val="28"/>
              </w:rPr>
            </w:pPr>
            <w:r w:rsidRPr="001F6B65">
              <w:rPr>
                <w:rFonts w:cs="Times New Roman"/>
                <w:szCs w:val="28"/>
              </w:rPr>
              <w:t>1</w:t>
            </w:r>
          </w:p>
        </w:tc>
        <w:tc>
          <w:tcPr>
            <w:tcW w:w="4519" w:type="dxa"/>
          </w:tcPr>
          <w:p w:rsidR="008245C7" w:rsidRPr="00CA3DD0" w:rsidRDefault="00CA3DD0" w:rsidP="008245C7">
            <w:pPr>
              <w:spacing w:line="276" w:lineRule="auto"/>
              <w:jc w:val="both"/>
              <w:rPr>
                <w:rFonts w:cs="Times New Roman"/>
                <w:szCs w:val="28"/>
              </w:rPr>
            </w:pPr>
            <w:r w:rsidRPr="00CA3DD0">
              <w:rPr>
                <w:rFonts w:cs="Times New Roman"/>
                <w:iCs/>
                <w:szCs w:val="28"/>
              </w:rPr>
              <w:t>Крюкова Дарья Александровна</w:t>
            </w:r>
          </w:p>
        </w:tc>
        <w:tc>
          <w:tcPr>
            <w:tcW w:w="3969" w:type="dxa"/>
          </w:tcPr>
          <w:p w:rsidR="008245C7" w:rsidRPr="001F6B65" w:rsidRDefault="00CA3DD0" w:rsidP="008245C7">
            <w:pPr>
              <w:spacing w:line="276" w:lineRule="auto"/>
              <w:jc w:val="both"/>
              <w:rPr>
                <w:rFonts w:cs="Times New Roman"/>
                <w:szCs w:val="28"/>
              </w:rPr>
            </w:pPr>
            <w:r>
              <w:rPr>
                <w:rFonts w:cs="Times New Roman"/>
                <w:szCs w:val="28"/>
              </w:rPr>
              <w:t>МБДОУ «Детский сад №68 «Яблонька»</w:t>
            </w:r>
          </w:p>
        </w:tc>
      </w:tr>
      <w:tr w:rsidR="008245C7" w:rsidRPr="001F6B65" w:rsidTr="00E9715E">
        <w:tc>
          <w:tcPr>
            <w:tcW w:w="976" w:type="dxa"/>
          </w:tcPr>
          <w:p w:rsidR="008245C7" w:rsidRPr="001F6B65" w:rsidRDefault="008245C7" w:rsidP="008245C7">
            <w:pPr>
              <w:spacing w:line="276" w:lineRule="auto"/>
              <w:jc w:val="both"/>
              <w:rPr>
                <w:rFonts w:cs="Times New Roman"/>
                <w:szCs w:val="28"/>
              </w:rPr>
            </w:pPr>
            <w:r w:rsidRPr="001F6B65">
              <w:rPr>
                <w:rFonts w:cs="Times New Roman"/>
                <w:szCs w:val="28"/>
              </w:rPr>
              <w:lastRenderedPageBreak/>
              <w:t>2</w:t>
            </w:r>
          </w:p>
        </w:tc>
        <w:tc>
          <w:tcPr>
            <w:tcW w:w="4519" w:type="dxa"/>
          </w:tcPr>
          <w:p w:rsidR="008245C7" w:rsidRPr="00CA3DD0" w:rsidRDefault="00CA3DD0" w:rsidP="008245C7">
            <w:pPr>
              <w:spacing w:line="276" w:lineRule="auto"/>
              <w:jc w:val="both"/>
              <w:rPr>
                <w:rFonts w:eastAsia="Calibri" w:cs="Times New Roman"/>
                <w:bCs/>
                <w:szCs w:val="28"/>
              </w:rPr>
            </w:pPr>
            <w:r w:rsidRPr="00CA3DD0">
              <w:rPr>
                <w:rFonts w:eastAsia="Calibri" w:cs="Times New Roman"/>
                <w:bCs/>
                <w:iCs/>
                <w:szCs w:val="28"/>
              </w:rPr>
              <w:t>Понкратова Ирина Геннадьевна</w:t>
            </w:r>
          </w:p>
        </w:tc>
        <w:tc>
          <w:tcPr>
            <w:tcW w:w="3969" w:type="dxa"/>
          </w:tcPr>
          <w:p w:rsidR="008245C7" w:rsidRPr="001F6B65" w:rsidRDefault="00CA3DD0" w:rsidP="008245C7">
            <w:pPr>
              <w:spacing w:line="276" w:lineRule="auto"/>
              <w:jc w:val="both"/>
              <w:rPr>
                <w:rFonts w:cs="Times New Roman"/>
                <w:szCs w:val="28"/>
              </w:rPr>
            </w:pPr>
            <w:r w:rsidRPr="008245C7">
              <w:rPr>
                <w:rFonts w:eastAsia="Calibri" w:cs="Times New Roman"/>
                <w:bCs/>
                <w:iCs/>
                <w:szCs w:val="28"/>
              </w:rPr>
              <w:t>МАОУ СОШ №24</w:t>
            </w:r>
          </w:p>
        </w:tc>
      </w:tr>
      <w:tr w:rsidR="008245C7" w:rsidRPr="001F6B65" w:rsidTr="00E9715E">
        <w:tc>
          <w:tcPr>
            <w:tcW w:w="976" w:type="dxa"/>
          </w:tcPr>
          <w:p w:rsidR="008245C7" w:rsidRPr="001F6B65" w:rsidRDefault="008245C7" w:rsidP="008245C7">
            <w:pPr>
              <w:spacing w:line="276" w:lineRule="auto"/>
              <w:jc w:val="both"/>
              <w:rPr>
                <w:rFonts w:cs="Times New Roman"/>
                <w:szCs w:val="28"/>
              </w:rPr>
            </w:pPr>
            <w:r w:rsidRPr="001F6B65">
              <w:rPr>
                <w:rFonts w:cs="Times New Roman"/>
                <w:szCs w:val="28"/>
              </w:rPr>
              <w:t>3</w:t>
            </w:r>
          </w:p>
        </w:tc>
        <w:tc>
          <w:tcPr>
            <w:tcW w:w="4519" w:type="dxa"/>
          </w:tcPr>
          <w:p w:rsidR="008245C7" w:rsidRPr="00CA3DD0" w:rsidRDefault="00CA3DD0" w:rsidP="008245C7">
            <w:pPr>
              <w:spacing w:line="276" w:lineRule="auto"/>
              <w:jc w:val="both"/>
              <w:rPr>
                <w:rFonts w:eastAsia="Calibri" w:cs="Times New Roman"/>
                <w:bCs/>
                <w:iCs/>
                <w:szCs w:val="28"/>
              </w:rPr>
            </w:pPr>
            <w:r w:rsidRPr="00CA3DD0">
              <w:rPr>
                <w:rFonts w:eastAsia="Calibri" w:cs="Times New Roman"/>
                <w:bCs/>
                <w:szCs w:val="28"/>
              </w:rPr>
              <w:t>Кондратьева Ольга Николаевна</w:t>
            </w:r>
          </w:p>
        </w:tc>
        <w:tc>
          <w:tcPr>
            <w:tcW w:w="3969" w:type="dxa"/>
          </w:tcPr>
          <w:p w:rsidR="008245C7" w:rsidRPr="001F6B65" w:rsidRDefault="00CA3DD0" w:rsidP="008245C7">
            <w:pPr>
              <w:spacing w:line="276" w:lineRule="auto"/>
              <w:jc w:val="both"/>
              <w:rPr>
                <w:rFonts w:cs="Times New Roman"/>
                <w:szCs w:val="28"/>
              </w:rPr>
            </w:pPr>
            <w:r>
              <w:rPr>
                <w:rFonts w:cs="Times New Roman"/>
                <w:szCs w:val="28"/>
              </w:rPr>
              <w:t>МАОУ «Гимназия №12»</w:t>
            </w:r>
          </w:p>
        </w:tc>
      </w:tr>
    </w:tbl>
    <w:p w:rsidR="008245C7" w:rsidRPr="001F6B65" w:rsidRDefault="008245C7" w:rsidP="008245C7">
      <w:pPr>
        <w:spacing w:after="0"/>
        <w:jc w:val="center"/>
        <w:rPr>
          <w:rFonts w:cs="Times New Roman"/>
          <w:b/>
          <w:szCs w:val="28"/>
        </w:rPr>
      </w:pPr>
      <w:r w:rsidRPr="001F6B65">
        <w:rPr>
          <w:rFonts w:cs="Times New Roman"/>
          <w:b/>
          <w:szCs w:val="28"/>
        </w:rPr>
        <w:t>Номинация «</w:t>
      </w:r>
      <w:r w:rsidR="00CA3DD0">
        <w:rPr>
          <w:rFonts w:cs="Times New Roman"/>
          <w:b/>
          <w:szCs w:val="28"/>
        </w:rPr>
        <w:t>Наша здоровая первичка»</w:t>
      </w:r>
      <w:r w:rsidRPr="001F6B65">
        <w:rPr>
          <w:rFonts w:cs="Times New Roman"/>
          <w:b/>
          <w:szCs w:val="28"/>
        </w:rPr>
        <w:t>»</w:t>
      </w:r>
    </w:p>
    <w:tbl>
      <w:tblPr>
        <w:tblStyle w:val="ac"/>
        <w:tblW w:w="0" w:type="auto"/>
        <w:tblLook w:val="04A0"/>
      </w:tblPr>
      <w:tblGrid>
        <w:gridCol w:w="976"/>
        <w:gridCol w:w="4519"/>
        <w:gridCol w:w="3969"/>
      </w:tblGrid>
      <w:tr w:rsidR="008245C7" w:rsidRPr="001F6B65" w:rsidTr="008245C7">
        <w:tc>
          <w:tcPr>
            <w:tcW w:w="976" w:type="dxa"/>
          </w:tcPr>
          <w:p w:rsidR="008245C7" w:rsidRPr="001F6B65" w:rsidRDefault="008245C7" w:rsidP="008245C7">
            <w:pPr>
              <w:spacing w:line="276" w:lineRule="auto"/>
              <w:jc w:val="both"/>
              <w:rPr>
                <w:rFonts w:cs="Times New Roman"/>
                <w:szCs w:val="28"/>
              </w:rPr>
            </w:pPr>
            <w:r w:rsidRPr="001F6B65">
              <w:rPr>
                <w:rFonts w:cs="Times New Roman"/>
                <w:szCs w:val="28"/>
              </w:rPr>
              <w:t>Место</w:t>
            </w:r>
          </w:p>
        </w:tc>
        <w:tc>
          <w:tcPr>
            <w:tcW w:w="4519" w:type="dxa"/>
          </w:tcPr>
          <w:p w:rsidR="008245C7" w:rsidRPr="001F6B65" w:rsidRDefault="008245C7" w:rsidP="008245C7">
            <w:pPr>
              <w:spacing w:line="276" w:lineRule="auto"/>
              <w:jc w:val="both"/>
              <w:rPr>
                <w:rFonts w:cs="Times New Roman"/>
                <w:szCs w:val="28"/>
              </w:rPr>
            </w:pPr>
            <w:r w:rsidRPr="001F6B65">
              <w:rPr>
                <w:rFonts w:cs="Times New Roman"/>
                <w:szCs w:val="28"/>
              </w:rPr>
              <w:t>ФИО</w:t>
            </w:r>
          </w:p>
        </w:tc>
        <w:tc>
          <w:tcPr>
            <w:tcW w:w="3969" w:type="dxa"/>
          </w:tcPr>
          <w:p w:rsidR="008245C7" w:rsidRPr="001F6B65" w:rsidRDefault="008245C7" w:rsidP="008245C7">
            <w:pPr>
              <w:spacing w:line="276" w:lineRule="auto"/>
              <w:jc w:val="both"/>
              <w:rPr>
                <w:rFonts w:cs="Times New Roman"/>
                <w:szCs w:val="28"/>
              </w:rPr>
            </w:pPr>
            <w:r w:rsidRPr="001F6B65">
              <w:rPr>
                <w:rFonts w:cs="Times New Roman"/>
                <w:szCs w:val="28"/>
              </w:rPr>
              <w:t>Учреждение</w:t>
            </w:r>
          </w:p>
        </w:tc>
      </w:tr>
      <w:tr w:rsidR="00CA3DD0" w:rsidRPr="001F6B65" w:rsidTr="008245C7">
        <w:tc>
          <w:tcPr>
            <w:tcW w:w="976" w:type="dxa"/>
          </w:tcPr>
          <w:p w:rsidR="00CA3DD0" w:rsidRPr="001F6B65" w:rsidRDefault="00CA3DD0" w:rsidP="008245C7">
            <w:pPr>
              <w:spacing w:line="276" w:lineRule="auto"/>
              <w:jc w:val="both"/>
              <w:rPr>
                <w:rFonts w:cs="Times New Roman"/>
                <w:szCs w:val="28"/>
              </w:rPr>
            </w:pPr>
            <w:r w:rsidRPr="001F6B65">
              <w:rPr>
                <w:rFonts w:cs="Times New Roman"/>
                <w:szCs w:val="28"/>
              </w:rPr>
              <w:t>1</w:t>
            </w:r>
          </w:p>
        </w:tc>
        <w:tc>
          <w:tcPr>
            <w:tcW w:w="4519" w:type="dxa"/>
          </w:tcPr>
          <w:p w:rsidR="00CA3DD0" w:rsidRPr="00CA3DD0" w:rsidRDefault="00CA3DD0" w:rsidP="00652AEF">
            <w:pPr>
              <w:spacing w:line="276" w:lineRule="auto"/>
              <w:jc w:val="both"/>
              <w:rPr>
                <w:rFonts w:cs="Times New Roman"/>
                <w:szCs w:val="28"/>
              </w:rPr>
            </w:pPr>
            <w:r w:rsidRPr="00CA3DD0">
              <w:rPr>
                <w:rFonts w:cs="Times New Roman"/>
                <w:iCs/>
                <w:szCs w:val="28"/>
              </w:rPr>
              <w:t>Есина Марина Александровна</w:t>
            </w:r>
          </w:p>
        </w:tc>
        <w:tc>
          <w:tcPr>
            <w:tcW w:w="3969" w:type="dxa"/>
          </w:tcPr>
          <w:p w:rsidR="00CA3DD0" w:rsidRPr="001F6B65" w:rsidRDefault="00CA3DD0" w:rsidP="00CA3DD0">
            <w:pPr>
              <w:spacing w:line="276" w:lineRule="auto"/>
              <w:jc w:val="both"/>
              <w:rPr>
                <w:rFonts w:cs="Times New Roman"/>
                <w:szCs w:val="28"/>
              </w:rPr>
            </w:pPr>
            <w:r>
              <w:rPr>
                <w:rFonts w:cs="Times New Roman"/>
                <w:szCs w:val="28"/>
              </w:rPr>
              <w:t>МБДОУ «Детский сад «Белочка»</w:t>
            </w:r>
          </w:p>
        </w:tc>
      </w:tr>
      <w:tr w:rsidR="00CA3DD0" w:rsidRPr="001F6B65" w:rsidTr="008245C7">
        <w:tc>
          <w:tcPr>
            <w:tcW w:w="976" w:type="dxa"/>
          </w:tcPr>
          <w:p w:rsidR="00CA3DD0" w:rsidRPr="001F6B65" w:rsidRDefault="00CA3DD0" w:rsidP="008245C7">
            <w:pPr>
              <w:spacing w:line="276" w:lineRule="auto"/>
              <w:jc w:val="both"/>
              <w:rPr>
                <w:rFonts w:cs="Times New Roman"/>
                <w:szCs w:val="28"/>
              </w:rPr>
            </w:pPr>
            <w:r w:rsidRPr="001F6B65">
              <w:rPr>
                <w:rFonts w:cs="Times New Roman"/>
                <w:szCs w:val="28"/>
              </w:rPr>
              <w:t>2</w:t>
            </w:r>
          </w:p>
        </w:tc>
        <w:tc>
          <w:tcPr>
            <w:tcW w:w="4519" w:type="dxa"/>
          </w:tcPr>
          <w:p w:rsidR="00CA3DD0" w:rsidRPr="001F6B65" w:rsidRDefault="00CA3DD0" w:rsidP="00473BC9">
            <w:pPr>
              <w:spacing w:line="276" w:lineRule="auto"/>
              <w:jc w:val="both"/>
              <w:rPr>
                <w:rFonts w:cs="Times New Roman"/>
                <w:szCs w:val="28"/>
              </w:rPr>
            </w:pPr>
            <w:r>
              <w:rPr>
                <w:rFonts w:cs="Times New Roman"/>
                <w:szCs w:val="28"/>
              </w:rPr>
              <w:t>Крюкова Дарья Александровна</w:t>
            </w:r>
          </w:p>
        </w:tc>
        <w:tc>
          <w:tcPr>
            <w:tcW w:w="3969" w:type="dxa"/>
          </w:tcPr>
          <w:p w:rsidR="00CA3DD0" w:rsidRPr="001F6B65" w:rsidRDefault="00CA3DD0" w:rsidP="008245C7">
            <w:pPr>
              <w:spacing w:line="276" w:lineRule="auto"/>
              <w:jc w:val="both"/>
              <w:rPr>
                <w:rFonts w:cs="Times New Roman"/>
                <w:szCs w:val="28"/>
              </w:rPr>
            </w:pPr>
            <w:r>
              <w:rPr>
                <w:rFonts w:cs="Times New Roman"/>
                <w:szCs w:val="28"/>
              </w:rPr>
              <w:t>МБДОУ «Детский сад №68 «Яблонька»</w:t>
            </w:r>
          </w:p>
        </w:tc>
      </w:tr>
      <w:tr w:rsidR="00CA3DD0" w:rsidRPr="001F6B65" w:rsidTr="008245C7">
        <w:tc>
          <w:tcPr>
            <w:tcW w:w="976" w:type="dxa"/>
          </w:tcPr>
          <w:p w:rsidR="00CA3DD0" w:rsidRPr="001F6B65" w:rsidRDefault="00CA3DD0" w:rsidP="008245C7">
            <w:pPr>
              <w:spacing w:line="276" w:lineRule="auto"/>
              <w:jc w:val="both"/>
              <w:rPr>
                <w:rFonts w:cs="Times New Roman"/>
                <w:szCs w:val="28"/>
              </w:rPr>
            </w:pPr>
            <w:r w:rsidRPr="001F6B65">
              <w:rPr>
                <w:rFonts w:cs="Times New Roman"/>
                <w:szCs w:val="28"/>
              </w:rPr>
              <w:t>3</w:t>
            </w:r>
          </w:p>
        </w:tc>
        <w:tc>
          <w:tcPr>
            <w:tcW w:w="4519" w:type="dxa"/>
          </w:tcPr>
          <w:p w:rsidR="00CA3DD0" w:rsidRPr="00CA3DD0" w:rsidRDefault="00CA3DD0" w:rsidP="008245C7">
            <w:pPr>
              <w:spacing w:line="276" w:lineRule="auto"/>
              <w:jc w:val="both"/>
              <w:rPr>
                <w:rFonts w:cs="Times New Roman"/>
                <w:szCs w:val="28"/>
              </w:rPr>
            </w:pPr>
            <w:r w:rsidRPr="00CA3DD0">
              <w:rPr>
                <w:rFonts w:cs="Times New Roman"/>
                <w:iCs/>
                <w:szCs w:val="28"/>
              </w:rPr>
              <w:t>Сафронова Оксана Владимировна</w:t>
            </w:r>
          </w:p>
        </w:tc>
        <w:tc>
          <w:tcPr>
            <w:tcW w:w="3969" w:type="dxa"/>
          </w:tcPr>
          <w:p w:rsidR="00CA3DD0" w:rsidRPr="001F6B65" w:rsidRDefault="00CA3DD0" w:rsidP="00CA3DD0">
            <w:pPr>
              <w:spacing w:line="276" w:lineRule="auto"/>
              <w:jc w:val="both"/>
              <w:rPr>
                <w:rFonts w:cs="Times New Roman"/>
                <w:szCs w:val="28"/>
              </w:rPr>
            </w:pPr>
            <w:r w:rsidRPr="001F6B65">
              <w:rPr>
                <w:rFonts w:cs="Times New Roman"/>
                <w:szCs w:val="28"/>
              </w:rPr>
              <w:t>МБДОУ «Детский сад №</w:t>
            </w:r>
            <w:r>
              <w:rPr>
                <w:rFonts w:cs="Times New Roman"/>
                <w:szCs w:val="28"/>
              </w:rPr>
              <w:t>28</w:t>
            </w:r>
            <w:r w:rsidRPr="001F6B65">
              <w:rPr>
                <w:rFonts w:cs="Times New Roman"/>
                <w:szCs w:val="28"/>
              </w:rPr>
              <w:t xml:space="preserve"> «</w:t>
            </w:r>
            <w:r>
              <w:rPr>
                <w:rFonts w:cs="Times New Roman"/>
                <w:szCs w:val="28"/>
              </w:rPr>
              <w:t>Золотой петушок</w:t>
            </w:r>
            <w:r w:rsidRPr="001F6B65">
              <w:rPr>
                <w:rFonts w:cs="Times New Roman"/>
                <w:szCs w:val="28"/>
              </w:rPr>
              <w:t>»</w:t>
            </w:r>
          </w:p>
        </w:tc>
      </w:tr>
    </w:tbl>
    <w:p w:rsidR="008245C7" w:rsidRPr="008245C7" w:rsidRDefault="008245C7" w:rsidP="008245C7">
      <w:pPr>
        <w:shd w:val="clear" w:color="auto" w:fill="FFFFFF"/>
        <w:spacing w:after="0"/>
        <w:ind w:firstLine="709"/>
        <w:jc w:val="both"/>
        <w:rPr>
          <w:rFonts w:eastAsia="Calibri" w:cs="Times New Roman"/>
          <w:bCs/>
          <w:szCs w:val="28"/>
        </w:rPr>
      </w:pPr>
    </w:p>
    <w:p w:rsidR="00196D04" w:rsidRPr="001F6B65" w:rsidRDefault="00196D04" w:rsidP="001F6B65">
      <w:pPr>
        <w:shd w:val="clear" w:color="auto" w:fill="FFFFFF"/>
        <w:spacing w:after="0"/>
        <w:ind w:firstLine="709"/>
        <w:jc w:val="both"/>
        <w:rPr>
          <w:rFonts w:eastAsia="Calibri" w:cs="Times New Roman"/>
          <w:bCs/>
          <w:szCs w:val="28"/>
        </w:rPr>
      </w:pPr>
      <w:r w:rsidRPr="001F6B65">
        <w:rPr>
          <w:rFonts w:eastAsia="Calibri" w:cs="Times New Roman"/>
          <w:bCs/>
          <w:szCs w:val="28"/>
        </w:rPr>
        <w:t xml:space="preserve">В отчётном году городская организация возобновила </w:t>
      </w:r>
      <w:r w:rsidRPr="001F6B65">
        <w:rPr>
          <w:rFonts w:eastAsia="Calibri" w:cs="Times New Roman"/>
          <w:b/>
          <w:bCs/>
          <w:szCs w:val="28"/>
        </w:rPr>
        <w:t>Смотр-конкурс первичных профсоюзных организаций</w:t>
      </w:r>
      <w:r w:rsidRPr="001F6B65">
        <w:rPr>
          <w:rFonts w:eastAsia="Calibri" w:cs="Times New Roman"/>
          <w:bCs/>
          <w:szCs w:val="28"/>
        </w:rPr>
        <w:t>. Конкурс направлен на укрепление организационного единства, повышение активности и эффективности работы первичных профсоюзных организаций и стимулирование их деятельности, информирование городской организации о работе первичных профсоюзных организаций, укрепление авторитета Профсоюза и роста рядов его членов.</w:t>
      </w:r>
    </w:p>
    <w:p w:rsidR="00196D04" w:rsidRPr="001F6B65" w:rsidRDefault="00196D04" w:rsidP="001F6B65">
      <w:pPr>
        <w:shd w:val="clear" w:color="auto" w:fill="FFFFFF"/>
        <w:spacing w:after="0"/>
        <w:ind w:firstLine="709"/>
        <w:jc w:val="both"/>
        <w:rPr>
          <w:rFonts w:eastAsia="Calibri" w:cs="Times New Roman"/>
          <w:bCs/>
          <w:szCs w:val="28"/>
        </w:rPr>
      </w:pPr>
      <w:r w:rsidRPr="001F6B65">
        <w:rPr>
          <w:rFonts w:eastAsia="Calibri" w:cs="Times New Roman"/>
          <w:bCs/>
          <w:szCs w:val="28"/>
        </w:rPr>
        <w:t xml:space="preserve">На конкурсе было рассмотрено </w:t>
      </w:r>
      <w:r w:rsidR="00DD2FF1">
        <w:rPr>
          <w:rFonts w:eastAsia="Calibri" w:cs="Times New Roman"/>
          <w:bCs/>
          <w:szCs w:val="28"/>
        </w:rPr>
        <w:t>48</w:t>
      </w:r>
      <w:r w:rsidRPr="001F6B65">
        <w:rPr>
          <w:rFonts w:eastAsia="Calibri" w:cs="Times New Roman"/>
          <w:bCs/>
          <w:szCs w:val="28"/>
        </w:rPr>
        <w:t xml:space="preserve"> таблиц эффективности работы первичных профсоюзных организаций.</w:t>
      </w:r>
      <w:r w:rsidR="000C7948" w:rsidRPr="001F6B65">
        <w:rPr>
          <w:rFonts w:eastAsia="Calibri" w:cs="Times New Roman"/>
          <w:bCs/>
          <w:szCs w:val="28"/>
        </w:rPr>
        <w:t xml:space="preserve"> </w:t>
      </w:r>
      <w:r w:rsidR="00DD2FF1">
        <w:rPr>
          <w:rFonts w:eastAsia="Calibri" w:cs="Times New Roman"/>
          <w:bCs/>
          <w:szCs w:val="28"/>
        </w:rPr>
        <w:t>Лауреатом первой степени стала ППО МАОУ СОШ №24, которая набрала наибольшее количество баллов по всем позициям. Лауреатом второй степени по набранным баллам признана ППО МБДОУ «Детский сад №68 «Яблонька». И лауреатом 3 степени была награждена ППО МБУДО ДЮСШ №8.</w:t>
      </w:r>
    </w:p>
    <w:p w:rsidR="00B0334F" w:rsidRPr="001F6B65" w:rsidRDefault="00E55DE1" w:rsidP="001F6B65">
      <w:pPr>
        <w:shd w:val="clear" w:color="auto" w:fill="FFFFFF"/>
        <w:spacing w:after="0"/>
        <w:ind w:firstLine="709"/>
        <w:jc w:val="both"/>
        <w:rPr>
          <w:rFonts w:eastAsia="Calibri" w:cs="Times New Roman"/>
          <w:bCs/>
          <w:szCs w:val="28"/>
        </w:rPr>
      </w:pPr>
      <w:r w:rsidRPr="001F6B65">
        <w:rPr>
          <w:rFonts w:eastAsia="Calibri" w:cs="Times New Roman"/>
          <w:bCs/>
          <w:szCs w:val="28"/>
        </w:rPr>
        <w:t xml:space="preserve">В связи со сложно эпидемиологической ситуацией в городе и стране в связи с распространением новой коронавирусной инфекцией </w:t>
      </w:r>
      <w:r w:rsidRPr="001F6B65">
        <w:rPr>
          <w:rFonts w:eastAsia="Calibri" w:cs="Times New Roman"/>
          <w:bCs/>
          <w:szCs w:val="28"/>
          <w:lang w:val="en-US"/>
        </w:rPr>
        <w:t>COVID</w:t>
      </w:r>
      <w:r w:rsidRPr="001F6B65">
        <w:rPr>
          <w:rFonts w:eastAsia="Calibri" w:cs="Times New Roman"/>
          <w:bCs/>
          <w:szCs w:val="28"/>
        </w:rPr>
        <w:t xml:space="preserve">-19 большинство мероприятий проводилось дистанционно. Так, </w:t>
      </w:r>
      <w:r w:rsidRPr="001F6B65">
        <w:rPr>
          <w:rFonts w:eastAsia="Calibri" w:cs="Times New Roman"/>
          <w:b/>
          <w:bCs/>
          <w:szCs w:val="28"/>
        </w:rPr>
        <w:t>праздник весны и труда 1 мая</w:t>
      </w:r>
      <w:r w:rsidRPr="001F6B65">
        <w:rPr>
          <w:rFonts w:eastAsia="Calibri" w:cs="Times New Roman"/>
          <w:bCs/>
          <w:szCs w:val="28"/>
        </w:rPr>
        <w:t xml:space="preserve"> проходил в городской организации онлайн. В день весны и труда члены Профсоюза разместили на своих страницах в соцсетях фото- и видеовоспоминания майских демонстраций прошлых лет, фотографии своих коллективов, слова поздравления и благодарности членам Профсоюза за их самоотверженный труд</w:t>
      </w:r>
      <w:r w:rsidR="00B0334F" w:rsidRPr="001F6B65">
        <w:rPr>
          <w:rFonts w:eastAsia="Calibri" w:cs="Times New Roman"/>
          <w:bCs/>
          <w:szCs w:val="28"/>
        </w:rPr>
        <w:t xml:space="preserve"> под хэштэгами #первомай, #профсоюз, #профсоюзыТамбовщины и #профсоюзобразования .</w:t>
      </w:r>
    </w:p>
    <w:p w:rsidR="004232F6" w:rsidRPr="001F6B65" w:rsidRDefault="00B0334F" w:rsidP="001F6B65">
      <w:pPr>
        <w:shd w:val="clear" w:color="auto" w:fill="FFFFFF"/>
        <w:spacing w:after="0"/>
        <w:ind w:firstLine="709"/>
        <w:jc w:val="both"/>
        <w:rPr>
          <w:rFonts w:cs="Times New Roman"/>
          <w:szCs w:val="28"/>
        </w:rPr>
      </w:pPr>
      <w:r w:rsidRPr="001F6B65">
        <w:rPr>
          <w:rFonts w:cs="Times New Roman"/>
          <w:szCs w:val="28"/>
        </w:rPr>
        <w:t xml:space="preserve">Также дистанционно члены Профсоюза, состоящие на учёте в городской организации приняли участие во Всероссийской акции ФНПР </w:t>
      </w:r>
      <w:r w:rsidRPr="001F6B65">
        <w:rPr>
          <w:rFonts w:cs="Times New Roman"/>
          <w:b/>
          <w:szCs w:val="28"/>
        </w:rPr>
        <w:t>«Предлагай и действуй»</w:t>
      </w:r>
      <w:r w:rsidRPr="001F6B65">
        <w:rPr>
          <w:rFonts w:cs="Times New Roman"/>
          <w:szCs w:val="28"/>
        </w:rPr>
        <w:t>, посвященной</w:t>
      </w:r>
      <w:r w:rsidR="007B6D58" w:rsidRPr="001F6B65">
        <w:rPr>
          <w:rFonts w:cs="Times New Roman"/>
          <w:szCs w:val="28"/>
        </w:rPr>
        <w:t xml:space="preserve"> </w:t>
      </w:r>
      <w:r w:rsidRPr="001F6B65">
        <w:rPr>
          <w:rFonts w:cs="Times New Roman"/>
          <w:szCs w:val="28"/>
        </w:rPr>
        <w:t>Всемирному дню действий за достойный труд</w:t>
      </w:r>
      <w:r w:rsidR="007B6D58" w:rsidRPr="001F6B65">
        <w:rPr>
          <w:rFonts w:cs="Times New Roman"/>
          <w:szCs w:val="28"/>
        </w:rPr>
        <w:t xml:space="preserve"> 7 октября</w:t>
      </w:r>
      <w:r w:rsidRPr="001F6B65">
        <w:rPr>
          <w:rFonts w:cs="Times New Roman"/>
          <w:szCs w:val="28"/>
        </w:rPr>
        <w:t xml:space="preserve">. Первичные профсоюзные организации на своих страницах в соцсетях размещали лозунги под девизом «Защитим социальные гарантии работников!», </w:t>
      </w:r>
      <w:r w:rsidR="007B6D58" w:rsidRPr="001F6B65">
        <w:rPr>
          <w:rFonts w:cs="Times New Roman"/>
          <w:szCs w:val="28"/>
        </w:rPr>
        <w:t xml:space="preserve">пропагандировали соблюдение всех социальных и юридических гарантий работников организации и страны в целом. Члены </w:t>
      </w:r>
      <w:r w:rsidR="007B6D58" w:rsidRPr="001F6B65">
        <w:rPr>
          <w:rFonts w:cs="Times New Roman"/>
          <w:szCs w:val="28"/>
        </w:rPr>
        <w:lastRenderedPageBreak/>
        <w:t>ППО города Тамбова предлагали свои варианты ответов</w:t>
      </w:r>
      <w:r w:rsidRPr="001F6B65">
        <w:rPr>
          <w:rFonts w:cs="Times New Roman"/>
          <w:szCs w:val="28"/>
        </w:rPr>
        <w:t xml:space="preserve"> на главный вопрос «Что для вас достойный труд?»</w:t>
      </w:r>
      <w:r w:rsidR="004232F6" w:rsidRPr="001F6B65">
        <w:rPr>
          <w:rFonts w:cs="Times New Roman"/>
          <w:szCs w:val="28"/>
        </w:rPr>
        <w:t>:</w:t>
      </w:r>
    </w:p>
    <w:p w:rsidR="004232F6" w:rsidRPr="001F6B65" w:rsidRDefault="004232F6" w:rsidP="001F6B65">
      <w:pPr>
        <w:pStyle w:val="a5"/>
        <w:numPr>
          <w:ilvl w:val="0"/>
          <w:numId w:val="26"/>
        </w:numPr>
        <w:shd w:val="clear" w:color="auto" w:fill="FFFFFF"/>
        <w:spacing w:after="0"/>
        <w:jc w:val="both"/>
        <w:rPr>
          <w:rFonts w:cs="Times New Roman"/>
          <w:szCs w:val="28"/>
        </w:rPr>
      </w:pPr>
      <w:r w:rsidRPr="001F6B65">
        <w:rPr>
          <w:rFonts w:cs="Times New Roman"/>
          <w:szCs w:val="28"/>
        </w:rPr>
        <w:t>престиж педагогической профессии;</w:t>
      </w:r>
    </w:p>
    <w:p w:rsidR="004232F6" w:rsidRPr="001F6B65" w:rsidRDefault="004232F6" w:rsidP="001F6B65">
      <w:pPr>
        <w:pStyle w:val="a5"/>
        <w:numPr>
          <w:ilvl w:val="0"/>
          <w:numId w:val="26"/>
        </w:numPr>
        <w:shd w:val="clear" w:color="auto" w:fill="FFFFFF"/>
        <w:spacing w:after="0"/>
        <w:jc w:val="both"/>
        <w:rPr>
          <w:rFonts w:cs="Times New Roman"/>
          <w:szCs w:val="28"/>
        </w:rPr>
      </w:pPr>
      <w:r w:rsidRPr="001F6B65">
        <w:rPr>
          <w:rFonts w:cs="Times New Roman"/>
          <w:szCs w:val="28"/>
        </w:rPr>
        <w:t>занятие любимым делом;</w:t>
      </w:r>
    </w:p>
    <w:p w:rsidR="004232F6" w:rsidRPr="001F6B65" w:rsidRDefault="004232F6" w:rsidP="001F6B65">
      <w:pPr>
        <w:pStyle w:val="a5"/>
        <w:numPr>
          <w:ilvl w:val="0"/>
          <w:numId w:val="26"/>
        </w:numPr>
        <w:shd w:val="clear" w:color="auto" w:fill="FFFFFF"/>
        <w:spacing w:after="0"/>
        <w:jc w:val="both"/>
        <w:rPr>
          <w:rFonts w:cs="Times New Roman"/>
          <w:szCs w:val="28"/>
        </w:rPr>
      </w:pPr>
      <w:r w:rsidRPr="001F6B65">
        <w:rPr>
          <w:rFonts w:cs="Times New Roman"/>
          <w:szCs w:val="28"/>
        </w:rPr>
        <w:t>эффективный труд в безопасных условиях;</w:t>
      </w:r>
    </w:p>
    <w:p w:rsidR="004232F6" w:rsidRPr="001F6B65" w:rsidRDefault="004232F6" w:rsidP="001F6B65">
      <w:pPr>
        <w:pStyle w:val="a5"/>
        <w:numPr>
          <w:ilvl w:val="0"/>
          <w:numId w:val="26"/>
        </w:numPr>
        <w:shd w:val="clear" w:color="auto" w:fill="FFFFFF"/>
        <w:spacing w:after="0"/>
        <w:jc w:val="both"/>
        <w:rPr>
          <w:rFonts w:cs="Times New Roman"/>
          <w:szCs w:val="28"/>
        </w:rPr>
      </w:pPr>
      <w:r w:rsidRPr="001F6B65">
        <w:rPr>
          <w:rFonts w:cs="Times New Roman"/>
          <w:szCs w:val="28"/>
        </w:rPr>
        <w:t>высокая и справедливая оплата труда;</w:t>
      </w:r>
    </w:p>
    <w:p w:rsidR="004232F6" w:rsidRPr="001F6B65" w:rsidRDefault="004232F6" w:rsidP="001F6B65">
      <w:pPr>
        <w:pStyle w:val="a5"/>
        <w:numPr>
          <w:ilvl w:val="0"/>
          <w:numId w:val="26"/>
        </w:numPr>
        <w:shd w:val="clear" w:color="auto" w:fill="FFFFFF"/>
        <w:spacing w:after="0"/>
        <w:jc w:val="both"/>
        <w:rPr>
          <w:rFonts w:cs="Times New Roman"/>
          <w:szCs w:val="28"/>
        </w:rPr>
      </w:pPr>
      <w:r w:rsidRPr="001F6B65">
        <w:rPr>
          <w:rFonts w:cs="Times New Roman"/>
          <w:szCs w:val="28"/>
        </w:rPr>
        <w:t>уверенность в будущем;</w:t>
      </w:r>
    </w:p>
    <w:p w:rsidR="004232F6" w:rsidRDefault="004232F6" w:rsidP="001F6B65">
      <w:pPr>
        <w:pStyle w:val="a5"/>
        <w:numPr>
          <w:ilvl w:val="0"/>
          <w:numId w:val="26"/>
        </w:numPr>
        <w:shd w:val="clear" w:color="auto" w:fill="FFFFFF"/>
        <w:spacing w:after="0"/>
        <w:jc w:val="both"/>
        <w:rPr>
          <w:rFonts w:cs="Times New Roman"/>
          <w:szCs w:val="28"/>
        </w:rPr>
      </w:pPr>
      <w:r w:rsidRPr="001F6B65">
        <w:rPr>
          <w:rFonts w:cs="Times New Roman"/>
          <w:szCs w:val="28"/>
        </w:rPr>
        <w:t>достойная пенсия и др.</w:t>
      </w:r>
    </w:p>
    <w:p w:rsidR="00F27B64" w:rsidRPr="001F6B65" w:rsidRDefault="00F27B64" w:rsidP="00F27B64">
      <w:pPr>
        <w:pStyle w:val="a5"/>
        <w:shd w:val="clear" w:color="auto" w:fill="FFFFFF"/>
        <w:spacing w:after="0"/>
        <w:jc w:val="both"/>
        <w:rPr>
          <w:rFonts w:cs="Times New Roman"/>
          <w:szCs w:val="28"/>
        </w:rPr>
      </w:pPr>
    </w:p>
    <w:p w:rsidR="00B259FD" w:rsidRPr="001F6B65" w:rsidRDefault="00E55DE1" w:rsidP="00F27B64">
      <w:pPr>
        <w:shd w:val="clear" w:color="auto" w:fill="FFFFFF"/>
        <w:spacing w:after="0"/>
        <w:ind w:firstLine="709"/>
        <w:jc w:val="center"/>
        <w:rPr>
          <w:rFonts w:eastAsia="Calibri" w:cs="Times New Roman"/>
          <w:b/>
          <w:bCs/>
          <w:szCs w:val="28"/>
        </w:rPr>
      </w:pPr>
      <w:r w:rsidRPr="001F6B65">
        <w:rPr>
          <w:rFonts w:cs="Times New Roman"/>
          <w:b/>
          <w:szCs w:val="28"/>
        </w:rPr>
        <w:t>11. Информационная работа</w:t>
      </w:r>
    </w:p>
    <w:p w:rsidR="00851881" w:rsidRPr="001F6B65" w:rsidRDefault="008551A6" w:rsidP="001F6B65">
      <w:pPr>
        <w:shd w:val="clear" w:color="auto" w:fill="FFFFFF"/>
        <w:spacing w:after="0"/>
        <w:ind w:firstLine="709"/>
        <w:jc w:val="both"/>
        <w:rPr>
          <w:rFonts w:cs="Times New Roman"/>
          <w:szCs w:val="28"/>
        </w:rPr>
      </w:pPr>
      <w:r w:rsidRPr="001F6B65">
        <w:rPr>
          <w:rFonts w:cs="Times New Roman"/>
          <w:szCs w:val="28"/>
        </w:rPr>
        <w:t xml:space="preserve">Информационной работе деятельности Профсоюза уделяется большое внимание. Информационная работа в первичных профсоюзных организациях находится на разном уровне. Ряд председателей используют это направление работы как основное, но, в целом, проблемой является низкая информированность членов </w:t>
      </w:r>
      <w:r w:rsidR="00851881" w:rsidRPr="001F6B65">
        <w:rPr>
          <w:rFonts w:cs="Times New Roman"/>
          <w:szCs w:val="28"/>
        </w:rPr>
        <w:t>Профсоюза</w:t>
      </w:r>
      <w:r w:rsidRPr="001F6B65">
        <w:rPr>
          <w:rFonts w:cs="Times New Roman"/>
          <w:szCs w:val="28"/>
        </w:rPr>
        <w:t xml:space="preserve"> и общественности о деятельности </w:t>
      </w:r>
      <w:r w:rsidR="00851881" w:rsidRPr="001F6B65">
        <w:rPr>
          <w:rFonts w:cs="Times New Roman"/>
          <w:szCs w:val="28"/>
        </w:rPr>
        <w:t>организации</w:t>
      </w:r>
      <w:r w:rsidRPr="001F6B65">
        <w:rPr>
          <w:rFonts w:cs="Times New Roman"/>
          <w:szCs w:val="28"/>
        </w:rPr>
        <w:t xml:space="preserve"> и, как следствие, создание положительного имиджа </w:t>
      </w:r>
      <w:r w:rsidR="00851881" w:rsidRPr="001F6B65">
        <w:rPr>
          <w:rFonts w:cs="Times New Roman"/>
          <w:szCs w:val="28"/>
        </w:rPr>
        <w:t>Профсоюза</w:t>
      </w:r>
      <w:r w:rsidRPr="001F6B65">
        <w:rPr>
          <w:rFonts w:cs="Times New Roman"/>
          <w:szCs w:val="28"/>
        </w:rPr>
        <w:t xml:space="preserve"> в обществе. </w:t>
      </w:r>
    </w:p>
    <w:p w:rsidR="00851881" w:rsidRPr="001F6B65" w:rsidRDefault="00851881" w:rsidP="001F6B65">
      <w:pPr>
        <w:shd w:val="clear" w:color="auto" w:fill="FFFFFF"/>
        <w:spacing w:after="0"/>
        <w:ind w:firstLine="709"/>
        <w:jc w:val="both"/>
        <w:rPr>
          <w:rFonts w:cs="Times New Roman"/>
          <w:szCs w:val="28"/>
        </w:rPr>
      </w:pPr>
      <w:r w:rsidRPr="001F6B65">
        <w:rPr>
          <w:rFonts w:cs="Times New Roman"/>
          <w:szCs w:val="28"/>
        </w:rPr>
        <w:t xml:space="preserve">Тем не менее с каждым годом всё более активно осваиваются технические виды информации и связи. С 2020 года работает сайт городской организации: </w:t>
      </w:r>
      <w:r w:rsidRPr="001F6B65">
        <w:rPr>
          <w:rFonts w:cs="Times New Roman"/>
          <w:b/>
          <w:szCs w:val="28"/>
          <w:lang w:val="en-US"/>
        </w:rPr>
        <w:t>tambov</w:t>
      </w:r>
      <w:r w:rsidRPr="001F6B65">
        <w:rPr>
          <w:rFonts w:cs="Times New Roman"/>
          <w:b/>
          <w:szCs w:val="28"/>
        </w:rPr>
        <w:t>-</w:t>
      </w:r>
      <w:r w:rsidRPr="001F6B65">
        <w:rPr>
          <w:rFonts w:cs="Times New Roman"/>
          <w:b/>
          <w:szCs w:val="28"/>
          <w:lang w:val="en-US"/>
        </w:rPr>
        <w:t>edunion</w:t>
      </w:r>
      <w:r w:rsidRPr="001F6B65">
        <w:rPr>
          <w:rFonts w:cs="Times New Roman"/>
          <w:b/>
          <w:szCs w:val="28"/>
        </w:rPr>
        <w:t>.</w:t>
      </w:r>
      <w:r w:rsidRPr="001F6B65">
        <w:rPr>
          <w:rFonts w:cs="Times New Roman"/>
          <w:b/>
          <w:szCs w:val="28"/>
          <w:lang w:val="en-US"/>
        </w:rPr>
        <w:t>ru</w:t>
      </w:r>
      <w:r w:rsidRPr="001F6B65">
        <w:rPr>
          <w:rFonts w:cs="Times New Roman"/>
          <w:szCs w:val="28"/>
        </w:rPr>
        <w:t>, благодаря которому работники узнают о роли Профсоюза в развитии социального партнерства, о проводимых мероприятих, об участии Профсоюза в защите трудовых прав его членов в судах и многом другом. За 2021 год на сайте городской организации было размещено 30 новостных заметок. Т</w:t>
      </w:r>
      <w:r w:rsidR="00330419" w:rsidRPr="001F6B65">
        <w:rPr>
          <w:rFonts w:cs="Times New Roman"/>
          <w:szCs w:val="28"/>
        </w:rPr>
        <w:t>акже на сайте городской организации можно ознакомиться с информацией, представленной в разделах:</w:t>
      </w:r>
    </w:p>
    <w:p w:rsidR="00330419" w:rsidRPr="001F6B65" w:rsidRDefault="00330419" w:rsidP="001F6B65">
      <w:pPr>
        <w:pStyle w:val="a5"/>
        <w:numPr>
          <w:ilvl w:val="0"/>
          <w:numId w:val="27"/>
        </w:numPr>
        <w:shd w:val="clear" w:color="auto" w:fill="FFFFFF"/>
        <w:spacing w:after="0"/>
        <w:jc w:val="both"/>
        <w:rPr>
          <w:rFonts w:cs="Times New Roman"/>
          <w:szCs w:val="28"/>
        </w:rPr>
      </w:pPr>
      <w:r w:rsidRPr="001F6B65">
        <w:rPr>
          <w:rFonts w:cs="Times New Roman"/>
          <w:szCs w:val="28"/>
        </w:rPr>
        <w:t xml:space="preserve">О нас </w:t>
      </w:r>
    </w:p>
    <w:p w:rsidR="00330419" w:rsidRPr="001F6B65" w:rsidRDefault="00330419" w:rsidP="001F6B65">
      <w:pPr>
        <w:pStyle w:val="a5"/>
        <w:numPr>
          <w:ilvl w:val="0"/>
          <w:numId w:val="28"/>
        </w:numPr>
        <w:shd w:val="clear" w:color="auto" w:fill="FFFFFF"/>
        <w:spacing w:after="0"/>
        <w:jc w:val="both"/>
        <w:rPr>
          <w:rFonts w:cs="Times New Roman"/>
          <w:szCs w:val="28"/>
        </w:rPr>
      </w:pPr>
      <w:r w:rsidRPr="001F6B65">
        <w:rPr>
          <w:rFonts w:cs="Times New Roman"/>
          <w:szCs w:val="28"/>
        </w:rPr>
        <w:t>В СМИ</w:t>
      </w:r>
    </w:p>
    <w:p w:rsidR="00330419" w:rsidRPr="001F6B65" w:rsidRDefault="00330419" w:rsidP="001F6B65">
      <w:pPr>
        <w:pStyle w:val="a5"/>
        <w:numPr>
          <w:ilvl w:val="0"/>
          <w:numId w:val="28"/>
        </w:numPr>
        <w:shd w:val="clear" w:color="auto" w:fill="FFFFFF"/>
        <w:spacing w:after="0"/>
        <w:jc w:val="both"/>
        <w:rPr>
          <w:rFonts w:cs="Times New Roman"/>
          <w:szCs w:val="28"/>
        </w:rPr>
      </w:pPr>
      <w:r w:rsidRPr="001F6B65">
        <w:rPr>
          <w:rFonts w:cs="Times New Roman"/>
          <w:szCs w:val="28"/>
        </w:rPr>
        <w:t>Устав</w:t>
      </w:r>
    </w:p>
    <w:p w:rsidR="00330419" w:rsidRPr="001F6B65" w:rsidRDefault="00330419" w:rsidP="001F6B65">
      <w:pPr>
        <w:pStyle w:val="a5"/>
        <w:numPr>
          <w:ilvl w:val="0"/>
          <w:numId w:val="28"/>
        </w:numPr>
        <w:shd w:val="clear" w:color="auto" w:fill="FFFFFF"/>
        <w:spacing w:after="0"/>
        <w:jc w:val="both"/>
        <w:rPr>
          <w:rFonts w:cs="Times New Roman"/>
          <w:szCs w:val="28"/>
        </w:rPr>
      </w:pPr>
      <w:r w:rsidRPr="001F6B65">
        <w:rPr>
          <w:rFonts w:cs="Times New Roman"/>
          <w:szCs w:val="28"/>
        </w:rPr>
        <w:t>Руководство</w:t>
      </w:r>
    </w:p>
    <w:p w:rsidR="00330419" w:rsidRPr="001F6B65" w:rsidRDefault="00330419" w:rsidP="001F6B65">
      <w:pPr>
        <w:pStyle w:val="a5"/>
        <w:numPr>
          <w:ilvl w:val="0"/>
          <w:numId w:val="28"/>
        </w:numPr>
        <w:shd w:val="clear" w:color="auto" w:fill="FFFFFF"/>
        <w:spacing w:after="0"/>
        <w:jc w:val="both"/>
        <w:rPr>
          <w:rFonts w:cs="Times New Roman"/>
          <w:szCs w:val="28"/>
        </w:rPr>
      </w:pPr>
      <w:r w:rsidRPr="001F6B65">
        <w:rPr>
          <w:rFonts w:cs="Times New Roman"/>
          <w:szCs w:val="28"/>
        </w:rPr>
        <w:t>Выборные органы</w:t>
      </w:r>
    </w:p>
    <w:p w:rsidR="00330419" w:rsidRPr="001F6B65" w:rsidRDefault="00330419" w:rsidP="001F6B65">
      <w:pPr>
        <w:pStyle w:val="a5"/>
        <w:numPr>
          <w:ilvl w:val="0"/>
          <w:numId w:val="28"/>
        </w:numPr>
        <w:shd w:val="clear" w:color="auto" w:fill="FFFFFF"/>
        <w:spacing w:after="0"/>
        <w:jc w:val="both"/>
        <w:rPr>
          <w:rFonts w:cs="Times New Roman"/>
          <w:szCs w:val="28"/>
        </w:rPr>
      </w:pPr>
      <w:r w:rsidRPr="001F6B65">
        <w:rPr>
          <w:rFonts w:cs="Times New Roman"/>
          <w:szCs w:val="28"/>
        </w:rPr>
        <w:t>История</w:t>
      </w:r>
    </w:p>
    <w:p w:rsidR="00330419" w:rsidRPr="001F6B65" w:rsidRDefault="00330419" w:rsidP="001F6B65">
      <w:pPr>
        <w:pStyle w:val="a5"/>
        <w:numPr>
          <w:ilvl w:val="0"/>
          <w:numId w:val="27"/>
        </w:numPr>
        <w:shd w:val="clear" w:color="auto" w:fill="FFFFFF"/>
        <w:spacing w:after="0"/>
        <w:jc w:val="both"/>
        <w:rPr>
          <w:rFonts w:cs="Times New Roman"/>
          <w:szCs w:val="28"/>
        </w:rPr>
      </w:pPr>
      <w:r w:rsidRPr="001F6B65">
        <w:rPr>
          <w:rFonts w:cs="Times New Roman"/>
          <w:szCs w:val="28"/>
        </w:rPr>
        <w:t>Документы</w:t>
      </w:r>
    </w:p>
    <w:p w:rsidR="00330419" w:rsidRPr="001F6B65" w:rsidRDefault="00330419" w:rsidP="001F6B65">
      <w:pPr>
        <w:pStyle w:val="a5"/>
        <w:numPr>
          <w:ilvl w:val="0"/>
          <w:numId w:val="27"/>
        </w:numPr>
        <w:shd w:val="clear" w:color="auto" w:fill="FFFFFF"/>
        <w:spacing w:after="0"/>
        <w:jc w:val="both"/>
        <w:rPr>
          <w:rFonts w:cs="Times New Roman"/>
          <w:szCs w:val="28"/>
        </w:rPr>
      </w:pPr>
      <w:r w:rsidRPr="001F6B65">
        <w:rPr>
          <w:rFonts w:cs="Times New Roman"/>
          <w:szCs w:val="28"/>
        </w:rPr>
        <w:t>Контакты</w:t>
      </w:r>
    </w:p>
    <w:p w:rsidR="00330419" w:rsidRPr="001F6B65" w:rsidRDefault="00330419" w:rsidP="001F6B65">
      <w:pPr>
        <w:pStyle w:val="a5"/>
        <w:numPr>
          <w:ilvl w:val="0"/>
          <w:numId w:val="27"/>
        </w:numPr>
        <w:shd w:val="clear" w:color="auto" w:fill="FFFFFF"/>
        <w:spacing w:after="0"/>
        <w:jc w:val="both"/>
        <w:rPr>
          <w:rFonts w:cs="Times New Roman"/>
          <w:szCs w:val="28"/>
        </w:rPr>
      </w:pPr>
      <w:r w:rsidRPr="001F6B65">
        <w:rPr>
          <w:rFonts w:cs="Times New Roman"/>
          <w:szCs w:val="28"/>
        </w:rPr>
        <w:t>Галерея</w:t>
      </w:r>
    </w:p>
    <w:p w:rsidR="00330419" w:rsidRPr="001F6B65" w:rsidRDefault="00330419" w:rsidP="001F6B65">
      <w:pPr>
        <w:pStyle w:val="a5"/>
        <w:numPr>
          <w:ilvl w:val="0"/>
          <w:numId w:val="27"/>
        </w:numPr>
        <w:shd w:val="clear" w:color="auto" w:fill="FFFFFF"/>
        <w:spacing w:after="0"/>
        <w:jc w:val="both"/>
        <w:rPr>
          <w:rFonts w:cs="Times New Roman"/>
          <w:szCs w:val="28"/>
        </w:rPr>
      </w:pPr>
      <w:r w:rsidRPr="001F6B65">
        <w:rPr>
          <w:rFonts w:cs="Times New Roman"/>
          <w:szCs w:val="28"/>
        </w:rPr>
        <w:t>Обратная связь</w:t>
      </w:r>
    </w:p>
    <w:p w:rsidR="00330419" w:rsidRPr="001F6B65" w:rsidRDefault="00330419" w:rsidP="001F6B65">
      <w:pPr>
        <w:shd w:val="clear" w:color="auto" w:fill="FFFFFF"/>
        <w:spacing w:after="0"/>
        <w:ind w:firstLine="709"/>
        <w:jc w:val="both"/>
        <w:rPr>
          <w:rFonts w:cs="Times New Roman"/>
          <w:szCs w:val="28"/>
        </w:rPr>
      </w:pPr>
      <w:r w:rsidRPr="001F6B65">
        <w:rPr>
          <w:rFonts w:cs="Times New Roman"/>
          <w:szCs w:val="28"/>
        </w:rPr>
        <w:t xml:space="preserve">При подведении итогов работы за 2021 год Совет молодых педагогов городской организации выступил с предложением дополнить сайт городской организации вкладкой «Совет молодых педагогов». В 2022 году Совет </w:t>
      </w:r>
      <w:r w:rsidRPr="001F6B65">
        <w:rPr>
          <w:rFonts w:cs="Times New Roman"/>
          <w:szCs w:val="28"/>
        </w:rPr>
        <w:lastRenderedPageBreak/>
        <w:t xml:space="preserve">молодых педагогов будет иметь свою страницу на сайте городской организации. </w:t>
      </w:r>
    </w:p>
    <w:p w:rsidR="00F847C5" w:rsidRPr="001F6B65" w:rsidRDefault="00851881" w:rsidP="001F6B65">
      <w:pPr>
        <w:shd w:val="clear" w:color="auto" w:fill="FFFFFF"/>
        <w:spacing w:after="0"/>
        <w:ind w:firstLine="709"/>
        <w:jc w:val="both"/>
        <w:rPr>
          <w:rFonts w:cs="Times New Roman"/>
          <w:szCs w:val="28"/>
        </w:rPr>
      </w:pPr>
      <w:r w:rsidRPr="001F6B65">
        <w:rPr>
          <w:rFonts w:cs="Times New Roman"/>
          <w:szCs w:val="28"/>
        </w:rPr>
        <w:t xml:space="preserve">Сегодня, в эпоху рекламных и PR-технологий, важнейшим направлением работы следует считать создание в обществе положительного и привлекательного собственного образа, широко освещать деятельность </w:t>
      </w:r>
      <w:r w:rsidR="00F847C5" w:rsidRPr="001F6B65">
        <w:rPr>
          <w:rFonts w:cs="Times New Roman"/>
          <w:szCs w:val="28"/>
        </w:rPr>
        <w:t>Профсоюза</w:t>
      </w:r>
      <w:r w:rsidRPr="001F6B65">
        <w:rPr>
          <w:rFonts w:cs="Times New Roman"/>
          <w:szCs w:val="28"/>
        </w:rPr>
        <w:t xml:space="preserve"> по всем направлениям. Для этого необходимо проводить эффективную информационную работу, выбирать </w:t>
      </w:r>
      <w:r w:rsidR="00F847C5" w:rsidRPr="001F6B65">
        <w:rPr>
          <w:rFonts w:cs="Times New Roman"/>
          <w:szCs w:val="28"/>
        </w:rPr>
        <w:t xml:space="preserve">инновационные </w:t>
      </w:r>
      <w:r w:rsidRPr="001F6B65">
        <w:rPr>
          <w:rFonts w:cs="Times New Roman"/>
          <w:szCs w:val="28"/>
        </w:rPr>
        <w:t xml:space="preserve">методы и формы информационной работы в </w:t>
      </w:r>
      <w:r w:rsidR="00F847C5" w:rsidRPr="001F6B65">
        <w:rPr>
          <w:rFonts w:cs="Times New Roman"/>
          <w:szCs w:val="28"/>
        </w:rPr>
        <w:t>городской</w:t>
      </w:r>
      <w:r w:rsidRPr="001F6B65">
        <w:rPr>
          <w:rFonts w:cs="Times New Roman"/>
          <w:szCs w:val="28"/>
        </w:rPr>
        <w:t xml:space="preserve"> организации.</w:t>
      </w:r>
      <w:r w:rsidR="00F847C5" w:rsidRPr="001F6B65">
        <w:rPr>
          <w:rFonts w:cs="Times New Roman"/>
          <w:szCs w:val="28"/>
        </w:rPr>
        <w:t xml:space="preserve"> </w:t>
      </w:r>
    </w:p>
    <w:p w:rsidR="00851881" w:rsidRPr="001F6B65" w:rsidRDefault="00F847C5" w:rsidP="001F6B65">
      <w:pPr>
        <w:shd w:val="clear" w:color="auto" w:fill="FFFFFF"/>
        <w:spacing w:after="0"/>
        <w:ind w:firstLine="709"/>
        <w:jc w:val="both"/>
        <w:rPr>
          <w:rFonts w:cs="Times New Roman"/>
          <w:szCs w:val="28"/>
        </w:rPr>
      </w:pPr>
      <w:r w:rsidRPr="001F6B65">
        <w:rPr>
          <w:rFonts w:cs="Times New Roman"/>
          <w:szCs w:val="28"/>
        </w:rPr>
        <w:t xml:space="preserve">2021 год был годом новых разработок и в Instagram. Теперь это не просто платформа для обмена фотографиями, Instagram запустил массу функций, помогающих различным организациям. </w:t>
      </w:r>
      <w:r w:rsidR="003914D4" w:rsidRPr="001F6B65">
        <w:rPr>
          <w:rFonts w:cs="Times New Roman"/>
          <w:szCs w:val="28"/>
        </w:rPr>
        <w:t xml:space="preserve">С 2020 года городская организация зарегистрирована и ведёт свою страницу в этой социальной сети: </w:t>
      </w:r>
      <w:r w:rsidR="003914D4" w:rsidRPr="001F6B65">
        <w:rPr>
          <w:rFonts w:cs="Times New Roman"/>
          <w:b/>
          <w:szCs w:val="28"/>
        </w:rPr>
        <w:t>https://www.instagram.com/profobrtmb/</w:t>
      </w:r>
      <w:r w:rsidR="003914D4" w:rsidRPr="001F6B65">
        <w:rPr>
          <w:rFonts w:cs="Times New Roman"/>
          <w:szCs w:val="28"/>
        </w:rPr>
        <w:t>. За 2021 год было размещено 27 публикаций и 35 историй. В 2022 году планируется создать собственный «мерч» городской организации для оформления публикаций.</w:t>
      </w:r>
    </w:p>
    <w:p w:rsidR="00EC262A" w:rsidRPr="001F6B65" w:rsidRDefault="00EC262A" w:rsidP="001F6B65">
      <w:pPr>
        <w:shd w:val="clear" w:color="auto" w:fill="FFFFFF"/>
        <w:spacing w:after="0"/>
        <w:ind w:firstLine="709"/>
        <w:jc w:val="both"/>
        <w:rPr>
          <w:rFonts w:cs="Times New Roman"/>
          <w:szCs w:val="28"/>
        </w:rPr>
      </w:pPr>
      <w:r w:rsidRPr="001F6B65">
        <w:rPr>
          <w:rFonts w:cs="Times New Roman"/>
          <w:szCs w:val="28"/>
        </w:rPr>
        <w:t>Наряду с работой сайта и социальных сетей для связи с профактивом активно используются каналы электронной почты</w:t>
      </w:r>
      <w:r w:rsidR="008448E0" w:rsidRPr="001F6B65">
        <w:rPr>
          <w:rFonts w:cs="Times New Roman"/>
          <w:szCs w:val="28"/>
        </w:rPr>
        <w:t xml:space="preserve"> организации: </w:t>
      </w:r>
      <w:r w:rsidR="008448E0" w:rsidRPr="001F6B65">
        <w:rPr>
          <w:rFonts w:cs="Times New Roman"/>
          <w:b/>
          <w:szCs w:val="28"/>
          <w:lang w:val="en-US"/>
        </w:rPr>
        <w:t>gorcom</w:t>
      </w:r>
      <w:r w:rsidR="008448E0" w:rsidRPr="001F6B65">
        <w:rPr>
          <w:rFonts w:cs="Times New Roman"/>
          <w:b/>
          <w:szCs w:val="28"/>
        </w:rPr>
        <w:t>68</w:t>
      </w:r>
      <w:r w:rsidR="008448E0" w:rsidRPr="001F6B65">
        <w:rPr>
          <w:rFonts w:cs="Times New Roman"/>
          <w:b/>
          <w:szCs w:val="28"/>
          <w:lang w:val="en-US"/>
        </w:rPr>
        <w:t>tmb</w:t>
      </w:r>
      <w:r w:rsidR="008448E0" w:rsidRPr="001F6B65">
        <w:rPr>
          <w:rFonts w:cs="Times New Roman"/>
          <w:b/>
          <w:szCs w:val="28"/>
        </w:rPr>
        <w:t>@</w:t>
      </w:r>
      <w:r w:rsidR="008448E0" w:rsidRPr="001F6B65">
        <w:rPr>
          <w:rFonts w:cs="Times New Roman"/>
          <w:b/>
          <w:szCs w:val="28"/>
          <w:lang w:val="en-US"/>
        </w:rPr>
        <w:t>yandex</w:t>
      </w:r>
      <w:r w:rsidR="008448E0" w:rsidRPr="001F6B65">
        <w:rPr>
          <w:rFonts w:cs="Times New Roman"/>
          <w:b/>
          <w:szCs w:val="28"/>
        </w:rPr>
        <w:t>.</w:t>
      </w:r>
      <w:r w:rsidR="008448E0" w:rsidRPr="001F6B65">
        <w:rPr>
          <w:rFonts w:cs="Times New Roman"/>
          <w:b/>
          <w:szCs w:val="28"/>
          <w:lang w:val="en-US"/>
        </w:rPr>
        <w:t>ru</w:t>
      </w:r>
      <w:r w:rsidRPr="001F6B65">
        <w:rPr>
          <w:rFonts w:cs="Times New Roman"/>
          <w:szCs w:val="28"/>
        </w:rPr>
        <w:t xml:space="preserve">. В городской организации налажена рассылка информации отдельно по </w:t>
      </w:r>
      <w:r w:rsidR="008448E0" w:rsidRPr="001F6B65">
        <w:rPr>
          <w:rFonts w:cs="Times New Roman"/>
          <w:szCs w:val="28"/>
        </w:rPr>
        <w:t>к</w:t>
      </w:r>
      <w:r w:rsidRPr="001F6B65">
        <w:rPr>
          <w:rFonts w:cs="Times New Roman"/>
          <w:szCs w:val="28"/>
        </w:rPr>
        <w:t>атегори</w:t>
      </w:r>
      <w:r w:rsidR="008448E0" w:rsidRPr="001F6B65">
        <w:rPr>
          <w:rFonts w:cs="Times New Roman"/>
          <w:szCs w:val="28"/>
        </w:rPr>
        <w:t>ям</w:t>
      </w:r>
      <w:r w:rsidRPr="001F6B65">
        <w:rPr>
          <w:rFonts w:cs="Times New Roman"/>
          <w:szCs w:val="28"/>
        </w:rPr>
        <w:t>:</w:t>
      </w:r>
    </w:p>
    <w:p w:rsidR="00EC262A" w:rsidRPr="001F6B65" w:rsidRDefault="00EC262A" w:rsidP="001F6B65">
      <w:pPr>
        <w:pStyle w:val="a5"/>
        <w:numPr>
          <w:ilvl w:val="0"/>
          <w:numId w:val="29"/>
        </w:numPr>
        <w:shd w:val="clear" w:color="auto" w:fill="FFFFFF"/>
        <w:spacing w:after="0"/>
        <w:jc w:val="both"/>
        <w:rPr>
          <w:rFonts w:cs="Times New Roman"/>
          <w:szCs w:val="28"/>
        </w:rPr>
      </w:pPr>
      <w:r w:rsidRPr="001F6B65">
        <w:rPr>
          <w:rFonts w:cs="Times New Roman"/>
          <w:szCs w:val="28"/>
        </w:rPr>
        <w:t>председатели ППО дошкольных образовательных учреждений;</w:t>
      </w:r>
    </w:p>
    <w:p w:rsidR="00EC262A" w:rsidRPr="001F6B65" w:rsidRDefault="00EC262A" w:rsidP="001F6B65">
      <w:pPr>
        <w:pStyle w:val="a5"/>
        <w:numPr>
          <w:ilvl w:val="0"/>
          <w:numId w:val="29"/>
        </w:numPr>
        <w:shd w:val="clear" w:color="auto" w:fill="FFFFFF"/>
        <w:spacing w:after="0"/>
        <w:jc w:val="both"/>
        <w:rPr>
          <w:rFonts w:cs="Times New Roman"/>
          <w:szCs w:val="28"/>
        </w:rPr>
      </w:pPr>
      <w:r w:rsidRPr="001F6B65">
        <w:rPr>
          <w:rFonts w:cs="Times New Roman"/>
          <w:szCs w:val="28"/>
        </w:rPr>
        <w:t>председатели ППО об</w:t>
      </w:r>
      <w:r w:rsidR="008448E0" w:rsidRPr="001F6B65">
        <w:rPr>
          <w:rFonts w:cs="Times New Roman"/>
          <w:szCs w:val="28"/>
        </w:rPr>
        <w:t>щеоб</w:t>
      </w:r>
      <w:r w:rsidRPr="001F6B65">
        <w:rPr>
          <w:rFonts w:cs="Times New Roman"/>
          <w:szCs w:val="28"/>
        </w:rPr>
        <w:t>разовательных учреждений</w:t>
      </w:r>
      <w:r w:rsidR="008448E0" w:rsidRPr="001F6B65">
        <w:rPr>
          <w:rFonts w:cs="Times New Roman"/>
          <w:szCs w:val="28"/>
        </w:rPr>
        <w:t xml:space="preserve"> и организаций дополнительного образования детей;</w:t>
      </w:r>
    </w:p>
    <w:p w:rsidR="008448E0" w:rsidRPr="001F6B65" w:rsidRDefault="008448E0" w:rsidP="001F6B65">
      <w:pPr>
        <w:pStyle w:val="a5"/>
        <w:numPr>
          <w:ilvl w:val="0"/>
          <w:numId w:val="29"/>
        </w:numPr>
        <w:shd w:val="clear" w:color="auto" w:fill="FFFFFF"/>
        <w:spacing w:after="0"/>
        <w:jc w:val="both"/>
        <w:rPr>
          <w:rFonts w:cs="Times New Roman"/>
          <w:szCs w:val="28"/>
        </w:rPr>
      </w:pPr>
      <w:r w:rsidRPr="001F6B65">
        <w:rPr>
          <w:rFonts w:cs="Times New Roman"/>
          <w:szCs w:val="28"/>
        </w:rPr>
        <w:t>руководители дошкольных образовательных учреждений;</w:t>
      </w:r>
    </w:p>
    <w:p w:rsidR="008448E0" w:rsidRPr="001F6B65" w:rsidRDefault="008448E0" w:rsidP="001F6B65">
      <w:pPr>
        <w:pStyle w:val="a5"/>
        <w:numPr>
          <w:ilvl w:val="0"/>
          <w:numId w:val="29"/>
        </w:numPr>
        <w:shd w:val="clear" w:color="auto" w:fill="FFFFFF"/>
        <w:spacing w:after="0"/>
        <w:jc w:val="both"/>
        <w:rPr>
          <w:rFonts w:cs="Times New Roman"/>
          <w:szCs w:val="28"/>
        </w:rPr>
      </w:pPr>
      <w:r w:rsidRPr="001F6B65">
        <w:rPr>
          <w:rFonts w:cs="Times New Roman"/>
          <w:szCs w:val="28"/>
        </w:rPr>
        <w:t>руководители общеобразовательных учреждений и организаций дополнительного образования детей;</w:t>
      </w:r>
    </w:p>
    <w:p w:rsidR="008448E0" w:rsidRPr="001F6B65" w:rsidRDefault="008448E0" w:rsidP="001F6B65">
      <w:pPr>
        <w:pStyle w:val="a5"/>
        <w:numPr>
          <w:ilvl w:val="0"/>
          <w:numId w:val="29"/>
        </w:numPr>
        <w:shd w:val="clear" w:color="auto" w:fill="FFFFFF"/>
        <w:spacing w:after="0"/>
        <w:jc w:val="both"/>
        <w:rPr>
          <w:rFonts w:cs="Times New Roman"/>
          <w:szCs w:val="28"/>
        </w:rPr>
      </w:pPr>
      <w:r w:rsidRPr="001F6B65">
        <w:rPr>
          <w:rFonts w:cs="Times New Roman"/>
          <w:szCs w:val="28"/>
        </w:rPr>
        <w:t>члены Совета молодых педагогов;</w:t>
      </w:r>
    </w:p>
    <w:p w:rsidR="008448E0" w:rsidRDefault="008448E0" w:rsidP="001F6B65">
      <w:pPr>
        <w:pStyle w:val="a5"/>
        <w:numPr>
          <w:ilvl w:val="0"/>
          <w:numId w:val="29"/>
        </w:numPr>
        <w:shd w:val="clear" w:color="auto" w:fill="FFFFFF"/>
        <w:spacing w:after="0"/>
        <w:jc w:val="both"/>
        <w:rPr>
          <w:rFonts w:cs="Times New Roman"/>
          <w:szCs w:val="28"/>
        </w:rPr>
      </w:pPr>
      <w:r w:rsidRPr="001F6B65">
        <w:rPr>
          <w:rFonts w:cs="Times New Roman"/>
          <w:szCs w:val="28"/>
        </w:rPr>
        <w:t>члены Президиума городской организации.</w:t>
      </w:r>
    </w:p>
    <w:p w:rsidR="00F27B64" w:rsidRPr="001F6B65" w:rsidRDefault="00F27B64" w:rsidP="00F27B64">
      <w:pPr>
        <w:pStyle w:val="a5"/>
        <w:shd w:val="clear" w:color="auto" w:fill="FFFFFF"/>
        <w:spacing w:after="0"/>
        <w:ind w:left="1070"/>
        <w:jc w:val="both"/>
        <w:rPr>
          <w:rFonts w:cs="Times New Roman"/>
          <w:szCs w:val="28"/>
        </w:rPr>
      </w:pPr>
    </w:p>
    <w:p w:rsidR="00944643" w:rsidRPr="001F6B65" w:rsidRDefault="00872076" w:rsidP="00F27B64">
      <w:pPr>
        <w:tabs>
          <w:tab w:val="left" w:pos="709"/>
          <w:tab w:val="left" w:pos="3684"/>
        </w:tabs>
        <w:spacing w:after="0"/>
        <w:ind w:firstLine="709"/>
        <w:jc w:val="center"/>
        <w:rPr>
          <w:rFonts w:cs="Times New Roman"/>
          <w:b/>
          <w:szCs w:val="28"/>
        </w:rPr>
      </w:pPr>
      <w:r w:rsidRPr="001F6B65">
        <w:rPr>
          <w:rFonts w:eastAsia="Calibri" w:cs="Times New Roman"/>
          <w:b/>
          <w:szCs w:val="28"/>
        </w:rPr>
        <w:t xml:space="preserve">12. </w:t>
      </w:r>
      <w:r w:rsidRPr="001F6B65">
        <w:rPr>
          <w:rFonts w:cs="Times New Roman"/>
          <w:b/>
          <w:szCs w:val="28"/>
        </w:rPr>
        <w:t>Молодёжь – двигатель Профсоюза</w:t>
      </w:r>
    </w:p>
    <w:p w:rsidR="00B268E5" w:rsidRPr="001F6B65" w:rsidRDefault="00B268E5" w:rsidP="001F6B65">
      <w:pPr>
        <w:spacing w:after="0"/>
        <w:ind w:firstLine="709"/>
        <w:jc w:val="both"/>
        <w:rPr>
          <w:rFonts w:cs="Times New Roman"/>
          <w:szCs w:val="28"/>
        </w:rPr>
      </w:pPr>
      <w:r w:rsidRPr="001F6B65">
        <w:rPr>
          <w:rFonts w:cs="Times New Roman"/>
          <w:szCs w:val="28"/>
        </w:rPr>
        <w:t>Совет содействует социальному, культурному, духовному и физическому развитию, патриотическому воспитанию и образованию молодежи, реализации общественно значимых инициатив, использованию инновационного потенциала молодежи в интересах отрасли  образования. Одной из значимый целей Совета является вовлечение молодежи в Профсоюз, создание условий для роста численности профсоюзных организаций путем привнесения в профсоюзную работу новых форм и методов, адекватных новым условиям и реалиям современного города, близких и понятных молодежи.</w:t>
      </w:r>
    </w:p>
    <w:p w:rsidR="00B268E5" w:rsidRPr="001F6B65" w:rsidRDefault="00B268E5" w:rsidP="001F6B65">
      <w:pPr>
        <w:spacing w:after="0"/>
        <w:ind w:firstLine="709"/>
        <w:jc w:val="both"/>
        <w:rPr>
          <w:rFonts w:cs="Times New Roman"/>
          <w:szCs w:val="28"/>
        </w:rPr>
      </w:pPr>
      <w:r w:rsidRPr="001F6B65">
        <w:rPr>
          <w:rFonts w:cs="Times New Roman"/>
          <w:szCs w:val="28"/>
        </w:rPr>
        <w:lastRenderedPageBreak/>
        <w:t>Совет молодых педагогов Тамбовской городской организации Общероссийского Профсоюза образования (</w:t>
      </w:r>
      <w:r w:rsidRPr="001F6B65">
        <w:rPr>
          <w:rFonts w:cs="Times New Roman"/>
          <w:i/>
          <w:szCs w:val="28"/>
        </w:rPr>
        <w:t xml:space="preserve">далее, </w:t>
      </w:r>
      <w:r w:rsidRPr="001F6B65">
        <w:rPr>
          <w:rFonts w:cs="Times New Roman"/>
          <w:szCs w:val="28"/>
        </w:rPr>
        <w:t xml:space="preserve">Совет) создан 24 октября 2019 года. Ежегодно Совет пополняет свою копилку новыми формами работы и мероприятиями.  </w:t>
      </w:r>
    </w:p>
    <w:p w:rsidR="00B268E5" w:rsidRPr="001F6B65" w:rsidRDefault="00B268E5" w:rsidP="001F6B65">
      <w:pPr>
        <w:spacing w:after="0"/>
        <w:ind w:firstLine="709"/>
        <w:jc w:val="both"/>
        <w:rPr>
          <w:rFonts w:cs="Times New Roman"/>
          <w:szCs w:val="28"/>
        </w:rPr>
      </w:pPr>
      <w:r w:rsidRPr="001F6B65">
        <w:rPr>
          <w:rFonts w:cs="Times New Roman"/>
          <w:szCs w:val="28"/>
        </w:rPr>
        <w:t>Председатель Совета – Алюшкина Надежда Алексеевна, учитель русского языка и литературы МАОУ «Центр образования №13 имени Героя Советского Союза Н.А.Кузнецова». Надежда Алексеевна является победителем муниципального этапа «Учитель года-2018» в номинации Успешный старт, призёр Конкурса молодых педагогов «Ступени роста -2017». Надежда Алексеевна курирует работу Совета и входит в состав Президиума городской организации, тем самым налаживая связь между Советом и городской организацией.</w:t>
      </w:r>
    </w:p>
    <w:p w:rsidR="00B268E5" w:rsidRPr="001F6B65" w:rsidRDefault="00B268E5" w:rsidP="001F6B65">
      <w:pPr>
        <w:spacing w:after="0"/>
        <w:ind w:firstLine="709"/>
        <w:jc w:val="both"/>
        <w:rPr>
          <w:rFonts w:cs="Times New Roman"/>
          <w:szCs w:val="28"/>
        </w:rPr>
      </w:pPr>
      <w:r w:rsidRPr="001F6B65">
        <w:rPr>
          <w:rFonts w:cs="Times New Roman"/>
          <w:szCs w:val="28"/>
        </w:rPr>
        <w:t>В своей работе Совет руководствуется Положением, которое было разработано и утверждено заседанием Президиума городской организации. В соответствии с Положением Совет проводит заседания не реже двух раз в год. В конце календарного года Совет разрабатывает план работы на год и отчитывается перед Комитетом Тамбовской городской организации Профсоюза о проделанной работе за год.</w:t>
      </w:r>
    </w:p>
    <w:p w:rsidR="00B268E5" w:rsidRPr="001F6B65" w:rsidRDefault="00B268E5" w:rsidP="001F6B65">
      <w:pPr>
        <w:spacing w:after="0"/>
        <w:ind w:firstLine="709"/>
        <w:jc w:val="both"/>
        <w:rPr>
          <w:rFonts w:cs="Times New Roman"/>
          <w:szCs w:val="28"/>
        </w:rPr>
      </w:pPr>
      <w:r w:rsidRPr="001F6B65">
        <w:rPr>
          <w:rFonts w:cs="Times New Roman"/>
          <w:szCs w:val="28"/>
        </w:rPr>
        <w:t>В 2021 году перед Советом были поставлены следующие задачи:</w:t>
      </w:r>
    </w:p>
    <w:p w:rsidR="00B268E5" w:rsidRPr="001F6B65" w:rsidRDefault="00B268E5" w:rsidP="00F27B64">
      <w:pPr>
        <w:numPr>
          <w:ilvl w:val="0"/>
          <w:numId w:val="30"/>
        </w:numPr>
        <w:tabs>
          <w:tab w:val="clear" w:pos="360"/>
          <w:tab w:val="num" w:pos="426"/>
          <w:tab w:val="num" w:pos="720"/>
          <w:tab w:val="left" w:pos="993"/>
        </w:tabs>
        <w:spacing w:after="0"/>
        <w:ind w:left="993" w:hanging="284"/>
        <w:jc w:val="both"/>
        <w:rPr>
          <w:rFonts w:cs="Times New Roman"/>
          <w:szCs w:val="28"/>
        </w:rPr>
      </w:pPr>
      <w:r w:rsidRPr="001F6B65">
        <w:rPr>
          <w:rFonts w:cs="Times New Roman"/>
          <w:szCs w:val="28"/>
        </w:rPr>
        <w:t>развивать у молодых педагогов мотивацию к вступлению в Профсоюз и включение в работу по направлениям профсоюзной деятельности;</w:t>
      </w:r>
    </w:p>
    <w:p w:rsidR="00B268E5" w:rsidRPr="001F6B65" w:rsidRDefault="00B268E5" w:rsidP="00F27B64">
      <w:pPr>
        <w:numPr>
          <w:ilvl w:val="0"/>
          <w:numId w:val="30"/>
        </w:numPr>
        <w:tabs>
          <w:tab w:val="clear" w:pos="360"/>
          <w:tab w:val="num" w:pos="426"/>
          <w:tab w:val="num" w:pos="720"/>
          <w:tab w:val="left" w:pos="993"/>
        </w:tabs>
        <w:spacing w:after="0"/>
        <w:ind w:left="993" w:hanging="284"/>
        <w:jc w:val="both"/>
        <w:rPr>
          <w:rFonts w:cs="Times New Roman"/>
          <w:szCs w:val="28"/>
        </w:rPr>
      </w:pPr>
      <w:r w:rsidRPr="001F6B65">
        <w:rPr>
          <w:rFonts w:cs="Times New Roman"/>
          <w:szCs w:val="28"/>
        </w:rPr>
        <w:t>формировать и развивать корпоративную и профессиональную культуру и нормы педагогической этики;</w:t>
      </w:r>
    </w:p>
    <w:p w:rsidR="00B268E5" w:rsidRPr="001F6B65" w:rsidRDefault="00B268E5" w:rsidP="00F27B64">
      <w:pPr>
        <w:numPr>
          <w:ilvl w:val="0"/>
          <w:numId w:val="30"/>
        </w:numPr>
        <w:tabs>
          <w:tab w:val="clear" w:pos="360"/>
          <w:tab w:val="num" w:pos="426"/>
          <w:tab w:val="num" w:pos="720"/>
          <w:tab w:val="left" w:pos="993"/>
        </w:tabs>
        <w:spacing w:after="0"/>
        <w:ind w:left="993" w:hanging="284"/>
        <w:jc w:val="both"/>
        <w:rPr>
          <w:rFonts w:cs="Times New Roman"/>
          <w:szCs w:val="28"/>
        </w:rPr>
      </w:pPr>
      <w:r w:rsidRPr="001F6B65">
        <w:rPr>
          <w:rFonts w:cs="Times New Roman"/>
          <w:szCs w:val="28"/>
        </w:rPr>
        <w:t xml:space="preserve"> содействовать обеспечению достойных условий труда, жизни и организации досуга молодых педагогов;</w:t>
      </w:r>
    </w:p>
    <w:p w:rsidR="00B268E5" w:rsidRPr="001F6B65" w:rsidRDefault="00B268E5" w:rsidP="00F27B64">
      <w:pPr>
        <w:numPr>
          <w:ilvl w:val="0"/>
          <w:numId w:val="30"/>
        </w:numPr>
        <w:tabs>
          <w:tab w:val="clear" w:pos="360"/>
          <w:tab w:val="num" w:pos="426"/>
          <w:tab w:val="num" w:pos="720"/>
          <w:tab w:val="left" w:pos="993"/>
        </w:tabs>
        <w:spacing w:after="0"/>
        <w:ind w:left="993" w:hanging="284"/>
        <w:jc w:val="both"/>
        <w:rPr>
          <w:rFonts w:cs="Times New Roman"/>
          <w:szCs w:val="28"/>
        </w:rPr>
      </w:pPr>
      <w:r w:rsidRPr="001F6B65">
        <w:rPr>
          <w:rFonts w:cs="Times New Roman"/>
          <w:szCs w:val="28"/>
        </w:rPr>
        <w:t>реализовать общественно полезные (в том числе научные и образовательные) молодежные инициативы;</w:t>
      </w:r>
    </w:p>
    <w:p w:rsidR="00B268E5" w:rsidRPr="001F6B65" w:rsidRDefault="00B268E5" w:rsidP="00F27B64">
      <w:pPr>
        <w:numPr>
          <w:ilvl w:val="0"/>
          <w:numId w:val="30"/>
        </w:numPr>
        <w:tabs>
          <w:tab w:val="clear" w:pos="360"/>
          <w:tab w:val="num" w:pos="426"/>
          <w:tab w:val="num" w:pos="720"/>
          <w:tab w:val="left" w:pos="993"/>
        </w:tabs>
        <w:spacing w:after="0"/>
        <w:ind w:left="993" w:hanging="284"/>
        <w:jc w:val="both"/>
        <w:rPr>
          <w:rFonts w:cs="Times New Roman"/>
          <w:szCs w:val="28"/>
        </w:rPr>
      </w:pPr>
      <w:r w:rsidRPr="001F6B65">
        <w:rPr>
          <w:rFonts w:cs="Times New Roman"/>
          <w:szCs w:val="28"/>
        </w:rPr>
        <w:t>содействовать инновационной деятельности молодых педагогов;</w:t>
      </w:r>
    </w:p>
    <w:p w:rsidR="00B268E5" w:rsidRPr="001F6B65" w:rsidRDefault="00B268E5" w:rsidP="00F27B64">
      <w:pPr>
        <w:numPr>
          <w:ilvl w:val="0"/>
          <w:numId w:val="30"/>
        </w:numPr>
        <w:tabs>
          <w:tab w:val="clear" w:pos="360"/>
          <w:tab w:val="num" w:pos="426"/>
          <w:tab w:val="num" w:pos="720"/>
          <w:tab w:val="left" w:pos="993"/>
        </w:tabs>
        <w:spacing w:after="0"/>
        <w:ind w:left="993" w:hanging="284"/>
        <w:jc w:val="both"/>
        <w:rPr>
          <w:rFonts w:cs="Times New Roman"/>
          <w:szCs w:val="28"/>
        </w:rPr>
      </w:pPr>
      <w:r w:rsidRPr="001F6B65">
        <w:rPr>
          <w:rFonts w:cs="Times New Roman"/>
          <w:szCs w:val="28"/>
        </w:rPr>
        <w:t>активизировать работу по привитию здорового образа жизни;</w:t>
      </w:r>
    </w:p>
    <w:p w:rsidR="00B268E5" w:rsidRPr="001F6B65" w:rsidRDefault="00B268E5" w:rsidP="00F27B64">
      <w:pPr>
        <w:numPr>
          <w:ilvl w:val="0"/>
          <w:numId w:val="30"/>
        </w:numPr>
        <w:tabs>
          <w:tab w:val="clear" w:pos="360"/>
          <w:tab w:val="num" w:pos="426"/>
          <w:tab w:val="num" w:pos="720"/>
          <w:tab w:val="left" w:pos="993"/>
        </w:tabs>
        <w:spacing w:after="0"/>
        <w:ind w:left="993" w:hanging="284"/>
        <w:jc w:val="both"/>
        <w:rPr>
          <w:rFonts w:cs="Times New Roman"/>
          <w:szCs w:val="28"/>
        </w:rPr>
      </w:pPr>
      <w:r w:rsidRPr="001F6B65">
        <w:rPr>
          <w:rFonts w:cs="Times New Roman"/>
          <w:szCs w:val="28"/>
        </w:rPr>
        <w:t xml:space="preserve">формировать компетенции, необходимые для педагога </w:t>
      </w:r>
      <w:r w:rsidRPr="001F6B65">
        <w:rPr>
          <w:rFonts w:cs="Times New Roman"/>
          <w:szCs w:val="28"/>
          <w:lang w:val="en-US"/>
        </w:rPr>
        <w:t>XXI</w:t>
      </w:r>
      <w:r w:rsidRPr="001F6B65">
        <w:rPr>
          <w:rFonts w:cs="Times New Roman"/>
          <w:szCs w:val="28"/>
        </w:rPr>
        <w:t xml:space="preserve"> века.</w:t>
      </w:r>
    </w:p>
    <w:p w:rsidR="00B268E5" w:rsidRPr="001F6B65" w:rsidRDefault="00B268E5" w:rsidP="001F6B65">
      <w:pPr>
        <w:spacing w:after="0"/>
        <w:ind w:firstLine="709"/>
        <w:jc w:val="both"/>
        <w:rPr>
          <w:rFonts w:cs="Times New Roman"/>
          <w:szCs w:val="28"/>
        </w:rPr>
      </w:pPr>
      <w:r w:rsidRPr="001F6B65">
        <w:rPr>
          <w:rFonts w:cs="Times New Roman"/>
          <w:szCs w:val="28"/>
        </w:rPr>
        <w:t>В состав Совета</w:t>
      </w:r>
      <w:r w:rsidR="00AD16D8" w:rsidRPr="001F6B65">
        <w:rPr>
          <w:rFonts w:cs="Times New Roman"/>
          <w:szCs w:val="28"/>
        </w:rPr>
        <w:t xml:space="preserve"> на начало 2021 года</w:t>
      </w:r>
      <w:r w:rsidRPr="001F6B65">
        <w:rPr>
          <w:rFonts w:cs="Times New Roman"/>
          <w:szCs w:val="28"/>
        </w:rPr>
        <w:t xml:space="preserve"> вошли 15 педагогов: 8 представителей детский садов, 1 представитель учреждения дополнительного образования и 6 представителей общеобразовательных учреждений</w:t>
      </w:r>
      <w:r w:rsidR="00AD16D8" w:rsidRPr="001F6B65">
        <w:rPr>
          <w:rFonts w:cs="Times New Roman"/>
          <w:szCs w:val="28"/>
        </w:rPr>
        <w:t>.</w:t>
      </w:r>
      <w:r w:rsidRPr="001F6B65">
        <w:rPr>
          <w:rFonts w:cs="Times New Roman"/>
          <w:szCs w:val="28"/>
        </w:rPr>
        <w:t xml:space="preserve"> Представители были делегированы председателями первичных профсоюзных организаций и на основании выписок из заседания профкома педагоги были включены в состав Совета. Основными требованиями отбора являлось членство в Профсоюзе и возраст кандидатов до 35 лет. Каждая ППО имеет право делегировать кандидата в состав СМП.</w:t>
      </w:r>
      <w:r w:rsidR="00AD16D8" w:rsidRPr="001F6B65">
        <w:rPr>
          <w:rFonts w:cs="Times New Roman"/>
          <w:szCs w:val="28"/>
        </w:rPr>
        <w:t xml:space="preserve"> </w:t>
      </w:r>
      <w:r w:rsidRPr="001F6B65">
        <w:rPr>
          <w:rFonts w:cs="Times New Roman"/>
          <w:szCs w:val="28"/>
        </w:rPr>
        <w:t xml:space="preserve">В период работы Совета </w:t>
      </w:r>
      <w:r w:rsidRPr="001F6B65">
        <w:rPr>
          <w:rFonts w:cs="Times New Roman"/>
          <w:szCs w:val="28"/>
        </w:rPr>
        <w:lastRenderedPageBreak/>
        <w:t>неоднократно поднимался вопрос об увеличении квоты представителей ППО в СМП. И было принято решение о представительстве каждой ППО в СМП.</w:t>
      </w:r>
      <w:r w:rsidR="00AD16D8" w:rsidRPr="001F6B65">
        <w:rPr>
          <w:rFonts w:cs="Times New Roman"/>
          <w:szCs w:val="28"/>
        </w:rPr>
        <w:t xml:space="preserve"> Таким образом, к концу 2021 года в составе СМП уже 28 человек.</w:t>
      </w:r>
    </w:p>
    <w:p w:rsidR="00AD16D8" w:rsidRPr="001F6B65" w:rsidRDefault="00AD16D8" w:rsidP="001F6B65">
      <w:pPr>
        <w:spacing w:after="0"/>
        <w:ind w:firstLine="709"/>
        <w:jc w:val="both"/>
        <w:rPr>
          <w:rFonts w:cs="Times New Roman"/>
          <w:szCs w:val="28"/>
        </w:rPr>
      </w:pPr>
      <w:r w:rsidRPr="001F6B65">
        <w:rPr>
          <w:rFonts w:cs="Times New Roman"/>
          <w:szCs w:val="28"/>
        </w:rPr>
        <w:t>Всего в образовательных организациях города, в которых есть ППО, 932 молодых педагога в возрасте до 35 лет. Из них: в общеобразовательных организациях – 384 чел., в дошкольных образовательных учреждениях – 469 чел., в учреждениях дополнительного образования – 54 чел., в других учреждениях – 25 чел. Являются членами Профсоюза 618 чел. Из них: в общеобразовательных организациях – 214 чел. (56%), в дошкольных образовательных учреждениях – 354 чел. (75%), в учреждениях дополнительного образования – 29 чел. (54%), в других учреждениях – 21 чел. (84%).</w:t>
      </w:r>
    </w:p>
    <w:p w:rsidR="00AD16D8" w:rsidRPr="001F6B65" w:rsidRDefault="00AD16D8" w:rsidP="001F6B65">
      <w:pPr>
        <w:spacing w:after="0"/>
        <w:ind w:firstLine="709"/>
        <w:jc w:val="both"/>
        <w:rPr>
          <w:rFonts w:cs="Times New Roman"/>
          <w:szCs w:val="28"/>
        </w:rPr>
      </w:pPr>
      <w:r w:rsidRPr="001F6B65">
        <w:rPr>
          <w:rFonts w:cs="Times New Roman"/>
          <w:szCs w:val="28"/>
        </w:rPr>
        <w:t xml:space="preserve">Таким образом, охват профсоюзным членством составляет 66%. И перед Советом ставится серьезная задача по увеличению Профсоюзного членства, пропаганде новых форм работы Профсоюза, мотивации своих коллег. В 2021 году работа Совета по мотивации профсоюзного членства не дала свои результаты. Поэтому предлагается ввести новые формы работы. </w:t>
      </w:r>
    </w:p>
    <w:p w:rsidR="00AD16D8" w:rsidRPr="001F6B65" w:rsidRDefault="00AD16D8" w:rsidP="001F6B65">
      <w:pPr>
        <w:spacing w:after="0"/>
        <w:ind w:firstLine="709"/>
        <w:jc w:val="both"/>
        <w:rPr>
          <w:rFonts w:cs="Times New Roman"/>
          <w:szCs w:val="28"/>
        </w:rPr>
      </w:pPr>
      <w:r w:rsidRPr="001F6B65">
        <w:rPr>
          <w:rFonts w:cs="Times New Roman"/>
          <w:szCs w:val="28"/>
        </w:rPr>
        <w:t>Одним из инструментов работы по мотивации профсоюзного членства в 2022 году будет реализация социально-значимых проектов и инициатив: «Профсоюзный фитнес», «Туристический слёт молодых педагогов», «Слёт молодых педагогов общеобразовательных организаций», «Профсоюзный Дед Мороз», «Профсоюзный волонтёр», «С Профсоюзом в путь!».</w:t>
      </w:r>
    </w:p>
    <w:p w:rsidR="00AD16D8" w:rsidRPr="001F6B65" w:rsidRDefault="00AD16D8" w:rsidP="001F6B65">
      <w:pPr>
        <w:spacing w:after="0"/>
        <w:ind w:firstLine="709"/>
        <w:jc w:val="both"/>
        <w:rPr>
          <w:rFonts w:cs="Times New Roman"/>
          <w:szCs w:val="28"/>
        </w:rPr>
      </w:pPr>
      <w:r w:rsidRPr="001F6B65">
        <w:rPr>
          <w:rFonts w:cs="Times New Roman"/>
          <w:szCs w:val="28"/>
        </w:rPr>
        <w:t>Идеи Совета и инициативы всегда поддерживаются социальными партнёрами. В 2021 году социальными партнёрами Совета являлись:</w:t>
      </w:r>
    </w:p>
    <w:p w:rsidR="00AD16D8" w:rsidRPr="001F6B65" w:rsidRDefault="00AD16D8" w:rsidP="00F27B64">
      <w:pPr>
        <w:numPr>
          <w:ilvl w:val="0"/>
          <w:numId w:val="31"/>
        </w:numPr>
        <w:tabs>
          <w:tab w:val="clear" w:pos="1070"/>
          <w:tab w:val="num" w:pos="360"/>
          <w:tab w:val="num" w:pos="993"/>
        </w:tabs>
        <w:spacing w:after="0"/>
        <w:ind w:left="993" w:hanging="283"/>
        <w:jc w:val="both"/>
        <w:rPr>
          <w:rFonts w:cs="Times New Roman"/>
          <w:szCs w:val="28"/>
        </w:rPr>
      </w:pPr>
      <w:r w:rsidRPr="001F6B65">
        <w:rPr>
          <w:rFonts w:cs="Times New Roman"/>
          <w:szCs w:val="28"/>
        </w:rPr>
        <w:t>Управление образования и науки Тамбовской области;</w:t>
      </w:r>
    </w:p>
    <w:p w:rsidR="00AD16D8" w:rsidRPr="001F6B65" w:rsidRDefault="00AD16D8" w:rsidP="00F27B64">
      <w:pPr>
        <w:numPr>
          <w:ilvl w:val="0"/>
          <w:numId w:val="31"/>
        </w:numPr>
        <w:tabs>
          <w:tab w:val="clear" w:pos="1070"/>
          <w:tab w:val="num" w:pos="360"/>
          <w:tab w:val="num" w:pos="993"/>
        </w:tabs>
        <w:spacing w:after="0"/>
        <w:ind w:left="993" w:hanging="283"/>
        <w:jc w:val="both"/>
        <w:rPr>
          <w:rFonts w:cs="Times New Roman"/>
          <w:szCs w:val="28"/>
        </w:rPr>
      </w:pPr>
      <w:r w:rsidRPr="001F6B65">
        <w:rPr>
          <w:rFonts w:cs="Times New Roman"/>
          <w:szCs w:val="28"/>
        </w:rPr>
        <w:t>Тамбовская областная организация Общероссийского Профсоюза образования;</w:t>
      </w:r>
    </w:p>
    <w:p w:rsidR="00AD16D8" w:rsidRPr="001F6B65" w:rsidRDefault="00AD16D8" w:rsidP="00F27B64">
      <w:pPr>
        <w:numPr>
          <w:ilvl w:val="0"/>
          <w:numId w:val="31"/>
        </w:numPr>
        <w:tabs>
          <w:tab w:val="clear" w:pos="1070"/>
          <w:tab w:val="num" w:pos="360"/>
          <w:tab w:val="num" w:pos="993"/>
        </w:tabs>
        <w:spacing w:after="0"/>
        <w:ind w:left="993" w:hanging="283"/>
        <w:jc w:val="both"/>
        <w:rPr>
          <w:rFonts w:cs="Times New Roman"/>
          <w:szCs w:val="28"/>
        </w:rPr>
      </w:pPr>
      <w:r w:rsidRPr="001F6B65">
        <w:rPr>
          <w:rFonts w:cs="Times New Roman"/>
          <w:szCs w:val="28"/>
        </w:rPr>
        <w:t>Комитет образования администрации города Тамбова Тамбовской области;</w:t>
      </w:r>
    </w:p>
    <w:p w:rsidR="00AD16D8" w:rsidRPr="001F6B65" w:rsidRDefault="00AD16D8" w:rsidP="00F27B64">
      <w:pPr>
        <w:numPr>
          <w:ilvl w:val="0"/>
          <w:numId w:val="31"/>
        </w:numPr>
        <w:tabs>
          <w:tab w:val="clear" w:pos="1070"/>
          <w:tab w:val="num" w:pos="360"/>
          <w:tab w:val="num" w:pos="993"/>
        </w:tabs>
        <w:spacing w:after="0"/>
        <w:ind w:left="993" w:hanging="283"/>
        <w:jc w:val="both"/>
        <w:rPr>
          <w:rFonts w:cs="Times New Roman"/>
          <w:szCs w:val="28"/>
        </w:rPr>
      </w:pPr>
      <w:r w:rsidRPr="001F6B65">
        <w:rPr>
          <w:rFonts w:cs="Times New Roman"/>
          <w:szCs w:val="28"/>
        </w:rPr>
        <w:t>Управление дошкольного образования администрации города Тамбова Тамбовской области;</w:t>
      </w:r>
    </w:p>
    <w:p w:rsidR="00AD16D8" w:rsidRPr="001F6B65" w:rsidRDefault="00AD16D8" w:rsidP="00F27B64">
      <w:pPr>
        <w:numPr>
          <w:ilvl w:val="0"/>
          <w:numId w:val="31"/>
        </w:numPr>
        <w:tabs>
          <w:tab w:val="clear" w:pos="1070"/>
          <w:tab w:val="num" w:pos="360"/>
          <w:tab w:val="num" w:pos="993"/>
        </w:tabs>
        <w:spacing w:after="0"/>
        <w:ind w:left="993" w:hanging="283"/>
        <w:jc w:val="both"/>
        <w:rPr>
          <w:rFonts w:cs="Times New Roman"/>
          <w:szCs w:val="28"/>
        </w:rPr>
      </w:pPr>
      <w:r w:rsidRPr="001F6B65">
        <w:rPr>
          <w:rFonts w:cs="Times New Roman"/>
          <w:szCs w:val="28"/>
        </w:rPr>
        <w:t>руководители образовательных организаций города Тамбова;</w:t>
      </w:r>
    </w:p>
    <w:p w:rsidR="00AD16D8" w:rsidRPr="001F6B65" w:rsidRDefault="00AD16D8" w:rsidP="00F27B64">
      <w:pPr>
        <w:numPr>
          <w:ilvl w:val="0"/>
          <w:numId w:val="31"/>
        </w:numPr>
        <w:tabs>
          <w:tab w:val="clear" w:pos="1070"/>
          <w:tab w:val="num" w:pos="360"/>
          <w:tab w:val="num" w:pos="993"/>
        </w:tabs>
        <w:spacing w:after="0"/>
        <w:ind w:left="993" w:hanging="283"/>
        <w:jc w:val="both"/>
        <w:rPr>
          <w:rFonts w:cs="Times New Roman"/>
          <w:szCs w:val="28"/>
        </w:rPr>
      </w:pPr>
      <w:r w:rsidRPr="001F6B65">
        <w:rPr>
          <w:rFonts w:cs="Times New Roman"/>
          <w:szCs w:val="28"/>
        </w:rPr>
        <w:t>МБУК ДК «Знамя труда»;</w:t>
      </w:r>
    </w:p>
    <w:p w:rsidR="00AD16D8" w:rsidRPr="001F6B65" w:rsidRDefault="00AD16D8" w:rsidP="00F27B64">
      <w:pPr>
        <w:numPr>
          <w:ilvl w:val="0"/>
          <w:numId w:val="31"/>
        </w:numPr>
        <w:tabs>
          <w:tab w:val="clear" w:pos="1070"/>
          <w:tab w:val="num" w:pos="360"/>
          <w:tab w:val="num" w:pos="993"/>
        </w:tabs>
        <w:spacing w:after="0"/>
        <w:ind w:left="993" w:hanging="283"/>
        <w:jc w:val="both"/>
        <w:rPr>
          <w:rFonts w:cs="Times New Roman"/>
          <w:szCs w:val="28"/>
        </w:rPr>
      </w:pPr>
      <w:r w:rsidRPr="001F6B65">
        <w:rPr>
          <w:rFonts w:cs="Times New Roman"/>
          <w:szCs w:val="28"/>
        </w:rPr>
        <w:t>МАУК Д</w:t>
      </w:r>
      <w:r w:rsidR="007B76C5" w:rsidRPr="001F6B65">
        <w:rPr>
          <w:rFonts w:cs="Times New Roman"/>
          <w:szCs w:val="28"/>
        </w:rPr>
        <w:t>Т «Тамбовский молодёжный театр»;</w:t>
      </w:r>
    </w:p>
    <w:p w:rsidR="007B76C5" w:rsidRPr="001F6B65" w:rsidRDefault="007B76C5" w:rsidP="00F27B64">
      <w:pPr>
        <w:numPr>
          <w:ilvl w:val="0"/>
          <w:numId w:val="31"/>
        </w:numPr>
        <w:tabs>
          <w:tab w:val="clear" w:pos="1070"/>
          <w:tab w:val="num" w:pos="360"/>
          <w:tab w:val="num" w:pos="993"/>
        </w:tabs>
        <w:spacing w:after="0"/>
        <w:ind w:left="993" w:hanging="283"/>
        <w:jc w:val="both"/>
        <w:rPr>
          <w:rFonts w:cs="Times New Roman"/>
          <w:szCs w:val="28"/>
        </w:rPr>
      </w:pPr>
      <w:r w:rsidRPr="001F6B65">
        <w:rPr>
          <w:rFonts w:cs="Times New Roman"/>
          <w:szCs w:val="28"/>
        </w:rPr>
        <w:t>Учебный театр ТГУ имени Г.Р.Державина.</w:t>
      </w:r>
    </w:p>
    <w:p w:rsidR="007B76C5" w:rsidRPr="001F6B65" w:rsidRDefault="007B76C5" w:rsidP="001F6B65">
      <w:pPr>
        <w:spacing w:after="0"/>
        <w:ind w:firstLine="709"/>
        <w:jc w:val="both"/>
        <w:rPr>
          <w:rFonts w:cs="Times New Roman"/>
          <w:szCs w:val="28"/>
        </w:rPr>
      </w:pPr>
      <w:r w:rsidRPr="001F6B65">
        <w:rPr>
          <w:rFonts w:cs="Times New Roman"/>
          <w:szCs w:val="28"/>
        </w:rPr>
        <w:t xml:space="preserve">Главными направлениями деятельности в 2021 году стали: обеспечение повышения эффективности работы Совета, физкультурно-оздоровительные мероприятия, культурно-досуговая работа, участие в различных конкурсах и акциях, обучение молодых педагогов и профсоюзного актива, соблюдение </w:t>
      </w:r>
      <w:r w:rsidRPr="001F6B65">
        <w:rPr>
          <w:rFonts w:cs="Times New Roman"/>
          <w:szCs w:val="28"/>
        </w:rPr>
        <w:lastRenderedPageBreak/>
        <w:t>правил охраны труда, информационная работа в Совете и волонтёрское движение.</w:t>
      </w:r>
    </w:p>
    <w:p w:rsidR="007B76C5" w:rsidRPr="001F6B65" w:rsidRDefault="007B76C5" w:rsidP="001F6B65">
      <w:pPr>
        <w:spacing w:after="0"/>
        <w:ind w:firstLine="709"/>
        <w:jc w:val="both"/>
        <w:rPr>
          <w:rFonts w:cs="Times New Roman"/>
          <w:szCs w:val="28"/>
        </w:rPr>
      </w:pPr>
      <w:r w:rsidRPr="001F6B65">
        <w:rPr>
          <w:rFonts w:cs="Times New Roman"/>
          <w:szCs w:val="28"/>
        </w:rPr>
        <w:t>Для повышения уровня профессиональной подготовки, педагогам необходимо прохождение курсов повышения квалификации, участие в семинарах, мастер-классах, посещение открытых мероприятий. Профсоюз является одной из площадок, где проводятся различные мероприятия такой направленности на всех уровнях: территориальном, региональном, Всероссийском и даже Международном.</w:t>
      </w:r>
    </w:p>
    <w:p w:rsidR="007B76C5" w:rsidRPr="001F6B65" w:rsidRDefault="007B76C5" w:rsidP="001F6B65">
      <w:pPr>
        <w:spacing w:after="0"/>
        <w:ind w:firstLine="709"/>
        <w:jc w:val="both"/>
        <w:rPr>
          <w:rFonts w:cs="Times New Roman"/>
          <w:szCs w:val="28"/>
        </w:rPr>
      </w:pPr>
      <w:r w:rsidRPr="001F6B65">
        <w:rPr>
          <w:rFonts w:cs="Times New Roman"/>
          <w:szCs w:val="28"/>
        </w:rPr>
        <w:t>Так, в 2021 год Совет принял участие в Международном Фестивале профессиональных мастерских молодых педагогов. 19 представителей, из которых 6 членов нашего Совета, приняли участие в феврале 2021 года, а в августе было 7 представителей города, из которых 4 члена СМП. Фестиваль проводился с целью развития профессиональных компетенций молодых педагогов и способствовал расширению форм сотрудничества молодых педагогов – членов Профсоюза разных регионов России и зарубежных стран. В Фестивале участвовали команды советов молодых педагогов регионов ЦФО, Болгарии, Беларуси, ДНР, Латвии, ЛНР и Казахстана.  На Фестивале от нашего города было представлено 3 мастер-класса. Все они получили высокую оценку и были отмечены не только сертификатами участников и спикеров, но и письмом благодарности в адрес Тамбовской городской организации Профсоюза.</w:t>
      </w:r>
    </w:p>
    <w:p w:rsidR="007B76C5" w:rsidRPr="001F6B65" w:rsidRDefault="007B76C5" w:rsidP="001F6B65">
      <w:pPr>
        <w:spacing w:after="0"/>
        <w:ind w:firstLine="709"/>
        <w:jc w:val="both"/>
        <w:rPr>
          <w:rFonts w:cs="Times New Roman"/>
          <w:szCs w:val="28"/>
        </w:rPr>
      </w:pPr>
      <w:r w:rsidRPr="001F6B65">
        <w:rPr>
          <w:rFonts w:cs="Times New Roman"/>
          <w:szCs w:val="28"/>
        </w:rPr>
        <w:t>Также в 2021 году Совет являлся постоянным гостем на образовательных событиях «День молодого педагога», организованного Московской городской организацией Профсоюза совместно со Столичной ассоциацией молодых педагогов. На этих конференциях обсуждаются вопросы совершенствования профессиональной деятельности молодых учителей, дается возможность получить знания в области не только педагогики, но и психологии, преподаются основы педагогического мастерства, основы профессиональной этики. Наряду с обычными учителями на конференциях выступают заслуженные лекторы Профсоюза образования, победители и призеры профессиональных конкурсов мастерства.</w:t>
      </w:r>
    </w:p>
    <w:p w:rsidR="007B76C5" w:rsidRPr="001F6B65" w:rsidRDefault="007B76C5" w:rsidP="001F6B65">
      <w:pPr>
        <w:spacing w:after="0"/>
        <w:ind w:firstLine="709"/>
        <w:jc w:val="both"/>
        <w:rPr>
          <w:rFonts w:cs="Times New Roman"/>
          <w:szCs w:val="28"/>
        </w:rPr>
      </w:pPr>
      <w:r w:rsidRPr="001F6B65">
        <w:rPr>
          <w:rFonts w:cs="Times New Roman"/>
          <w:szCs w:val="28"/>
        </w:rPr>
        <w:t xml:space="preserve">В период с 8 по 10 октября 2021 года по инициативе Московской городской организации Профсоюза состоялся автопробег молодых педагогов в город Тула, посвященный Дню учителя и Всемирному Дню действий «За достойный труд!». Впервые в этом году Совет стал участником автопробега. В состав делегации от Тамбовской области вошли 2 педагога из Совета города Тамбова. В рамках обучающей программы московская делегация продемонстрировала участникам «ПрофКонтент Челлендж» на тему: "Как правильно создавать качественный медиаконтент". Обучение включало в </w:t>
      </w:r>
      <w:r w:rsidRPr="001F6B65">
        <w:rPr>
          <w:rFonts w:cs="Times New Roman"/>
          <w:szCs w:val="28"/>
        </w:rPr>
        <w:lastRenderedPageBreak/>
        <w:t xml:space="preserve">себя правила написания сценария от идеи до кульминации, принципы создания постов в социальных сетях, правильное кадрирование и расположение объекта видеосъёмки, постановка света, мобильные приложения для монтажа и их возможности.  Тульская делегация, под руководством института повышения квалификации, показала мастер класс по созданию интегрированного метапредметного урока. Обмен опытом – одна из важнейших составляющих работы любого педагога. </w:t>
      </w:r>
    </w:p>
    <w:p w:rsidR="007B76C5" w:rsidRPr="001F6B65" w:rsidRDefault="007B76C5" w:rsidP="001F6B65">
      <w:pPr>
        <w:spacing w:after="0"/>
        <w:ind w:firstLine="709"/>
        <w:jc w:val="both"/>
        <w:rPr>
          <w:rFonts w:cs="Times New Roman"/>
          <w:szCs w:val="28"/>
        </w:rPr>
      </w:pPr>
      <w:r w:rsidRPr="001F6B65">
        <w:rPr>
          <w:rFonts w:cs="Times New Roman"/>
          <w:szCs w:val="28"/>
        </w:rPr>
        <w:t>В связи с запретом массовых мероприятий, многие запланированные мероприятия были перенесены на следующий год. Не всё получилось осуществить. Совет перешёл на дистанционные формы работы. Но в ППО работа не останавливалась ни на минуту. Молодые педагоги совместно с членами своих ППО приняли участие во «Всероссийской эстафете здоровья» и 7 апреля во всех образовательных учреждениях отмечался Всемирный день здоровья. По итогам проведения Дня здоровья Совет принял участие в съемках и монтаже видеоролика, который был выложен на странице Молодёжного Совета Тамбовской областной организации и получил высокую оценку со стороны социальных партнёров.</w:t>
      </w:r>
    </w:p>
    <w:p w:rsidR="007B76C5" w:rsidRPr="001F6B65" w:rsidRDefault="007B76C5" w:rsidP="001F6B65">
      <w:pPr>
        <w:spacing w:after="0"/>
        <w:ind w:firstLine="709"/>
        <w:jc w:val="both"/>
        <w:rPr>
          <w:rFonts w:cs="Times New Roman"/>
          <w:szCs w:val="28"/>
        </w:rPr>
      </w:pPr>
      <w:r w:rsidRPr="001F6B65">
        <w:rPr>
          <w:rFonts w:cs="Times New Roman"/>
          <w:szCs w:val="28"/>
        </w:rPr>
        <w:t>Одним из самых приятных направлений работы является организация досуговых мероприятий, участие в конкурсах и акциях различного масштаба. В феврале 2021 года Совет принял участие в Акции Молодёжки ОНФ, посвященной 78-й годовщине Победы в Сталинградской битве «Случайный вальс». Под звуки песни Леонида Утёсова «Случайный вальс» пары закружились в танце в здании железнодорожного вокзала города. Все участники получили благодарственные письма за участие в акции.</w:t>
      </w:r>
    </w:p>
    <w:p w:rsidR="007B76C5" w:rsidRPr="001F6B65" w:rsidRDefault="007B76C5" w:rsidP="001F6B65">
      <w:pPr>
        <w:spacing w:after="0"/>
        <w:ind w:firstLine="709"/>
        <w:jc w:val="both"/>
        <w:rPr>
          <w:rFonts w:cs="Times New Roman"/>
          <w:szCs w:val="28"/>
        </w:rPr>
      </w:pPr>
      <w:r w:rsidRPr="001F6B65">
        <w:rPr>
          <w:rFonts w:cs="Times New Roman"/>
          <w:szCs w:val="28"/>
        </w:rPr>
        <w:t xml:space="preserve">Совет давно планирует развернуть широкую волонтёрскую работу. 2022 год должен стать для Совета переломным в добровольческом движении. Уже в декабре стартовала первая акция </w:t>
      </w:r>
      <w:r w:rsidRPr="001F6B65">
        <w:rPr>
          <w:rFonts w:cs="Times New Roman"/>
          <w:b/>
          <w:szCs w:val="28"/>
        </w:rPr>
        <w:t>«Профсоюзный Дед Мороз»</w:t>
      </w:r>
      <w:r w:rsidRPr="001F6B65">
        <w:rPr>
          <w:rFonts w:cs="Times New Roman"/>
          <w:szCs w:val="28"/>
        </w:rPr>
        <w:t xml:space="preserve">, которая направлена на вручение </w:t>
      </w:r>
      <w:r w:rsidR="00BC51FF" w:rsidRPr="001F6B65">
        <w:rPr>
          <w:rFonts w:cs="Times New Roman"/>
          <w:szCs w:val="28"/>
        </w:rPr>
        <w:t xml:space="preserve">профсоюзных </w:t>
      </w:r>
      <w:r w:rsidRPr="001F6B65">
        <w:rPr>
          <w:rFonts w:cs="Times New Roman"/>
          <w:szCs w:val="28"/>
        </w:rPr>
        <w:t xml:space="preserve">подарков и встречу со сказочными героями детей членов Профсоюза в возрасте с 3 до 7 лет. </w:t>
      </w:r>
      <w:r w:rsidR="00392BC2" w:rsidRPr="001F6B65">
        <w:rPr>
          <w:rFonts w:cs="Times New Roman"/>
          <w:szCs w:val="28"/>
        </w:rPr>
        <w:t xml:space="preserve">Для участия в акции было принято 288 заявок. Из членов Совета было сформировано 5 экипажей (Дед Мороз + Снегурочка) и приобретено 4 комплекта костюмов (2 для Деда Мороза и 2 для Снегурочки). Еще 6 комплектов предоставили социальные партнёры Акции, которым стали Петровская и Знаменская </w:t>
      </w:r>
      <w:r w:rsidR="00BC51FF" w:rsidRPr="001F6B65">
        <w:rPr>
          <w:rFonts w:cs="Times New Roman"/>
          <w:szCs w:val="28"/>
        </w:rPr>
        <w:t xml:space="preserve">районные </w:t>
      </w:r>
      <w:r w:rsidR="00392BC2" w:rsidRPr="001F6B65">
        <w:rPr>
          <w:rFonts w:cs="Times New Roman"/>
          <w:szCs w:val="28"/>
        </w:rPr>
        <w:t xml:space="preserve">организации Общероссийского Профсоюза образования. Советом был составлен график посещения членов Профсоюза, подавших заявки на 21 – 25 декабря 2021 года. </w:t>
      </w:r>
      <w:r w:rsidR="00BC51FF" w:rsidRPr="001F6B65">
        <w:rPr>
          <w:rFonts w:cs="Times New Roman"/>
          <w:szCs w:val="28"/>
        </w:rPr>
        <w:t>Экипажами акции была реализована акция «Профсоюзный Дед Мороз» в полном объёме. По отзывам и просьбам членов Профсоюза акция «Профсоюзный Дед Мороз» станет традиционной ежегодной акцией.</w:t>
      </w:r>
    </w:p>
    <w:p w:rsidR="007B76C5" w:rsidRPr="001F6B65" w:rsidRDefault="007B76C5" w:rsidP="001F6B65">
      <w:pPr>
        <w:spacing w:after="0"/>
        <w:ind w:firstLine="709"/>
        <w:jc w:val="both"/>
        <w:rPr>
          <w:rFonts w:cs="Times New Roman"/>
          <w:szCs w:val="28"/>
        </w:rPr>
      </w:pPr>
      <w:r w:rsidRPr="001F6B65">
        <w:rPr>
          <w:rFonts w:cs="Times New Roman"/>
          <w:szCs w:val="28"/>
        </w:rPr>
        <w:lastRenderedPageBreak/>
        <w:t xml:space="preserve">Но перед Советом также остро стоит вопрос помощи ветеранам ВОВ, ветеранам педагогического труда, людям, находящимся в самоизоляции или в тяжелом положении в связи с заболеванием </w:t>
      </w:r>
      <w:r w:rsidRPr="001F6B65">
        <w:rPr>
          <w:rFonts w:cs="Times New Roman"/>
          <w:szCs w:val="28"/>
          <w:lang w:val="en-US"/>
        </w:rPr>
        <w:t>Covid</w:t>
      </w:r>
      <w:r w:rsidRPr="001F6B65">
        <w:rPr>
          <w:rFonts w:cs="Times New Roman"/>
          <w:szCs w:val="28"/>
        </w:rPr>
        <w:t xml:space="preserve">19. Все эти и другие вопросы до сих пор остаются открытыми и переходят в задачи на будущий год. </w:t>
      </w:r>
    </w:p>
    <w:p w:rsidR="007B76C5" w:rsidRPr="001F6B65" w:rsidRDefault="007B76C5" w:rsidP="001F6B65">
      <w:pPr>
        <w:spacing w:after="0"/>
        <w:ind w:firstLine="709"/>
        <w:jc w:val="both"/>
        <w:rPr>
          <w:rFonts w:cs="Times New Roman"/>
          <w:szCs w:val="28"/>
        </w:rPr>
      </w:pPr>
      <w:r w:rsidRPr="001F6B65">
        <w:rPr>
          <w:rFonts w:cs="Times New Roman"/>
          <w:szCs w:val="28"/>
        </w:rPr>
        <w:t>Не смотря на некоторые трудности этого года и невозможность реализации многих задач в связи с возникшими ограничениями, Совет успешно заявил о себе в городе. Совет представил информацию о своей  деятельности в рамках работы Августовской конференции педагогических работников «Десятилетие детств: направления деятельности системы образования в новом учебном году» в формате круглого стола «Развитие профессиональных компетенций молодых педагогов как условие повышения качества образования».</w:t>
      </w:r>
    </w:p>
    <w:p w:rsidR="00513E4E" w:rsidRPr="001F6B65" w:rsidRDefault="007B76C5" w:rsidP="001F6B65">
      <w:pPr>
        <w:spacing w:after="0"/>
        <w:ind w:firstLine="709"/>
        <w:jc w:val="both"/>
        <w:rPr>
          <w:rFonts w:cs="Times New Roman"/>
          <w:szCs w:val="28"/>
        </w:rPr>
      </w:pPr>
      <w:r w:rsidRPr="001F6B65">
        <w:rPr>
          <w:rFonts w:cs="Times New Roman"/>
          <w:szCs w:val="28"/>
        </w:rPr>
        <w:t xml:space="preserve">Еще одним из важных событий 2021 года стал некий </w:t>
      </w:r>
      <w:r w:rsidR="00513E4E" w:rsidRPr="001F6B65">
        <w:rPr>
          <w:rFonts w:cs="Times New Roman"/>
          <w:szCs w:val="28"/>
        </w:rPr>
        <w:t>«</w:t>
      </w:r>
      <w:r w:rsidRPr="001F6B65">
        <w:rPr>
          <w:rFonts w:cs="Times New Roman"/>
          <w:szCs w:val="28"/>
        </w:rPr>
        <w:t>карьерный рост</w:t>
      </w:r>
      <w:r w:rsidR="00513E4E" w:rsidRPr="001F6B65">
        <w:rPr>
          <w:rFonts w:cs="Times New Roman"/>
          <w:szCs w:val="28"/>
        </w:rPr>
        <w:t>»</w:t>
      </w:r>
      <w:r w:rsidRPr="001F6B65">
        <w:rPr>
          <w:rFonts w:cs="Times New Roman"/>
          <w:szCs w:val="28"/>
        </w:rPr>
        <w:t xml:space="preserve"> председателя</w:t>
      </w:r>
      <w:r w:rsidR="00513E4E" w:rsidRPr="001F6B65">
        <w:rPr>
          <w:rFonts w:cs="Times New Roman"/>
          <w:szCs w:val="28"/>
        </w:rPr>
        <w:t xml:space="preserve"> Совета</w:t>
      </w:r>
      <w:r w:rsidRPr="001F6B65">
        <w:rPr>
          <w:rFonts w:cs="Times New Roman"/>
          <w:szCs w:val="28"/>
        </w:rPr>
        <w:t xml:space="preserve">. В феврале по инициативе </w:t>
      </w:r>
      <w:r w:rsidR="00513E4E" w:rsidRPr="001F6B65">
        <w:rPr>
          <w:rFonts w:cs="Times New Roman"/>
          <w:szCs w:val="28"/>
        </w:rPr>
        <w:t>городской организации</w:t>
      </w:r>
      <w:r w:rsidRPr="001F6B65">
        <w:rPr>
          <w:rFonts w:cs="Times New Roman"/>
          <w:szCs w:val="28"/>
        </w:rPr>
        <w:t xml:space="preserve"> Надежда Алексеевна была избрана в состав Молодёжного Совета Тамбовской областной организации </w:t>
      </w:r>
      <w:r w:rsidR="00513E4E" w:rsidRPr="001F6B65">
        <w:rPr>
          <w:rFonts w:cs="Times New Roman"/>
          <w:szCs w:val="28"/>
        </w:rPr>
        <w:t xml:space="preserve">Общероссийского Профсоюза образования </w:t>
      </w:r>
      <w:r w:rsidRPr="001F6B65">
        <w:rPr>
          <w:rFonts w:cs="Times New Roman"/>
          <w:szCs w:val="28"/>
        </w:rPr>
        <w:t>и стала заместителем председателя. Теперь между Совета</w:t>
      </w:r>
      <w:r w:rsidR="00513E4E" w:rsidRPr="001F6B65">
        <w:rPr>
          <w:rFonts w:cs="Times New Roman"/>
          <w:szCs w:val="28"/>
        </w:rPr>
        <w:t>ми</w:t>
      </w:r>
      <w:r w:rsidRPr="001F6B65">
        <w:rPr>
          <w:rFonts w:cs="Times New Roman"/>
          <w:szCs w:val="28"/>
        </w:rPr>
        <w:t xml:space="preserve"> налажена связь и наши педагоги проинформированы и могут принимать участие в мероприятиях регионального и Всероссийского уровня.</w:t>
      </w:r>
    </w:p>
    <w:p w:rsidR="00513E4E" w:rsidRPr="001F6B65" w:rsidRDefault="00513E4E" w:rsidP="001F6B65">
      <w:pPr>
        <w:spacing w:after="0"/>
        <w:ind w:firstLine="709"/>
        <w:jc w:val="both"/>
        <w:rPr>
          <w:rFonts w:cs="Times New Roman"/>
          <w:szCs w:val="28"/>
        </w:rPr>
      </w:pPr>
      <w:r w:rsidRPr="001F6B65">
        <w:rPr>
          <w:rFonts w:cs="Times New Roman"/>
          <w:szCs w:val="28"/>
        </w:rPr>
        <w:t>Наряду с задачами, выполняемыми Советом по положению, по итогам публичного доклада, предлагаю обсудить, внести коррективы, дополнить и принять следующие задачи на 2022 год;</w:t>
      </w:r>
    </w:p>
    <w:p w:rsidR="00513E4E" w:rsidRPr="001F6B65" w:rsidRDefault="00513E4E" w:rsidP="00F27B64">
      <w:pPr>
        <w:pStyle w:val="a5"/>
        <w:numPr>
          <w:ilvl w:val="0"/>
          <w:numId w:val="34"/>
        </w:numPr>
        <w:tabs>
          <w:tab w:val="left" w:pos="993"/>
        </w:tabs>
        <w:spacing w:after="0"/>
        <w:ind w:left="993" w:hanging="284"/>
        <w:jc w:val="both"/>
        <w:rPr>
          <w:rFonts w:cs="Times New Roman"/>
          <w:szCs w:val="28"/>
        </w:rPr>
      </w:pPr>
      <w:r w:rsidRPr="001F6B65">
        <w:rPr>
          <w:rFonts w:cs="Times New Roman"/>
          <w:szCs w:val="28"/>
        </w:rPr>
        <w:t>формировать действенный актив Совета;</w:t>
      </w:r>
      <w:r w:rsidRPr="001F6B65">
        <w:rPr>
          <w:rFonts w:cs="Times New Roman"/>
          <w:szCs w:val="28"/>
          <w:lang w:val="en-US"/>
        </w:rPr>
        <w:t xml:space="preserve"> </w:t>
      </w:r>
    </w:p>
    <w:p w:rsidR="00513E4E" w:rsidRPr="001F6B65" w:rsidRDefault="00513E4E" w:rsidP="00F27B64">
      <w:pPr>
        <w:pStyle w:val="a5"/>
        <w:numPr>
          <w:ilvl w:val="0"/>
          <w:numId w:val="34"/>
        </w:numPr>
        <w:tabs>
          <w:tab w:val="left" w:pos="993"/>
        </w:tabs>
        <w:spacing w:after="0"/>
        <w:ind w:left="993" w:hanging="284"/>
        <w:jc w:val="both"/>
        <w:rPr>
          <w:rFonts w:cs="Times New Roman"/>
          <w:szCs w:val="28"/>
        </w:rPr>
      </w:pPr>
      <w:r w:rsidRPr="001F6B65">
        <w:rPr>
          <w:rFonts w:cs="Times New Roman"/>
          <w:szCs w:val="28"/>
        </w:rPr>
        <w:t>создать Совет в каждой первичной профсоюзной организации города;</w:t>
      </w:r>
    </w:p>
    <w:p w:rsidR="00513E4E" w:rsidRPr="001F6B65" w:rsidRDefault="00513E4E" w:rsidP="00F27B64">
      <w:pPr>
        <w:pStyle w:val="a5"/>
        <w:numPr>
          <w:ilvl w:val="0"/>
          <w:numId w:val="34"/>
        </w:numPr>
        <w:tabs>
          <w:tab w:val="left" w:pos="993"/>
        </w:tabs>
        <w:spacing w:after="0"/>
        <w:ind w:left="993" w:hanging="284"/>
        <w:jc w:val="both"/>
        <w:rPr>
          <w:rFonts w:cs="Times New Roman"/>
          <w:szCs w:val="28"/>
        </w:rPr>
      </w:pPr>
      <w:r w:rsidRPr="001F6B65">
        <w:rPr>
          <w:rFonts w:cs="Times New Roman"/>
          <w:szCs w:val="28"/>
        </w:rPr>
        <w:t>наладить информационный обмен;</w:t>
      </w:r>
    </w:p>
    <w:p w:rsidR="00513E4E" w:rsidRPr="001F6B65" w:rsidRDefault="00513E4E" w:rsidP="00F27B64">
      <w:pPr>
        <w:pStyle w:val="a5"/>
        <w:numPr>
          <w:ilvl w:val="0"/>
          <w:numId w:val="34"/>
        </w:numPr>
        <w:tabs>
          <w:tab w:val="left" w:pos="993"/>
        </w:tabs>
        <w:spacing w:after="0"/>
        <w:ind w:left="993" w:hanging="284"/>
        <w:jc w:val="both"/>
        <w:rPr>
          <w:rFonts w:cs="Times New Roman"/>
          <w:szCs w:val="28"/>
        </w:rPr>
      </w:pPr>
      <w:r w:rsidRPr="001F6B65">
        <w:rPr>
          <w:rFonts w:cs="Times New Roman"/>
          <w:szCs w:val="28"/>
        </w:rPr>
        <w:t>расширить направления работы (волонтёрство);</w:t>
      </w:r>
    </w:p>
    <w:p w:rsidR="00513E4E" w:rsidRPr="001F6B65" w:rsidRDefault="00513E4E" w:rsidP="00F27B64">
      <w:pPr>
        <w:pStyle w:val="a5"/>
        <w:numPr>
          <w:ilvl w:val="0"/>
          <w:numId w:val="34"/>
        </w:numPr>
        <w:tabs>
          <w:tab w:val="left" w:pos="993"/>
        </w:tabs>
        <w:spacing w:after="0"/>
        <w:ind w:left="993" w:hanging="284"/>
        <w:jc w:val="both"/>
        <w:rPr>
          <w:rFonts w:cs="Times New Roman"/>
          <w:szCs w:val="28"/>
        </w:rPr>
      </w:pPr>
      <w:r w:rsidRPr="001F6B65">
        <w:rPr>
          <w:rFonts w:cs="Times New Roman"/>
          <w:szCs w:val="28"/>
        </w:rPr>
        <w:t>создать страницу Совета на сайте Тамбовской городской организации Профсоюза;</w:t>
      </w:r>
    </w:p>
    <w:p w:rsidR="00513E4E" w:rsidRPr="001F6B65" w:rsidRDefault="00513E4E" w:rsidP="00F27B64">
      <w:pPr>
        <w:pStyle w:val="a5"/>
        <w:numPr>
          <w:ilvl w:val="0"/>
          <w:numId w:val="34"/>
        </w:numPr>
        <w:tabs>
          <w:tab w:val="left" w:pos="993"/>
        </w:tabs>
        <w:spacing w:after="0"/>
        <w:ind w:left="993" w:hanging="284"/>
        <w:jc w:val="both"/>
        <w:rPr>
          <w:rFonts w:cs="Times New Roman"/>
          <w:szCs w:val="28"/>
        </w:rPr>
      </w:pPr>
      <w:r w:rsidRPr="001F6B65">
        <w:rPr>
          <w:rFonts w:cs="Times New Roman"/>
          <w:szCs w:val="28"/>
        </w:rPr>
        <w:t>способствовать участию молодых педагого города в мероприятиях, организованных вышестоящими организациями;</w:t>
      </w:r>
    </w:p>
    <w:p w:rsidR="00513E4E" w:rsidRPr="001F6B65" w:rsidRDefault="00513E4E" w:rsidP="00F27B64">
      <w:pPr>
        <w:pStyle w:val="a5"/>
        <w:numPr>
          <w:ilvl w:val="0"/>
          <w:numId w:val="34"/>
        </w:numPr>
        <w:tabs>
          <w:tab w:val="left" w:pos="993"/>
        </w:tabs>
        <w:spacing w:after="0"/>
        <w:ind w:left="993" w:hanging="284"/>
        <w:jc w:val="both"/>
        <w:rPr>
          <w:rFonts w:cs="Times New Roman"/>
          <w:szCs w:val="28"/>
        </w:rPr>
      </w:pPr>
      <w:r w:rsidRPr="001F6B65">
        <w:rPr>
          <w:rFonts w:cs="Times New Roman"/>
          <w:szCs w:val="28"/>
        </w:rPr>
        <w:t>создать традиционные мероприятия Совета.</w:t>
      </w:r>
    </w:p>
    <w:p w:rsidR="007B76C5" w:rsidRPr="001F6B65" w:rsidRDefault="007B76C5" w:rsidP="001F6B65">
      <w:pPr>
        <w:spacing w:after="0"/>
        <w:ind w:firstLine="709"/>
        <w:jc w:val="both"/>
        <w:rPr>
          <w:rFonts w:cs="Times New Roman"/>
          <w:szCs w:val="28"/>
        </w:rPr>
      </w:pPr>
    </w:p>
    <w:p w:rsidR="00392BC2" w:rsidRPr="001F6B65" w:rsidRDefault="00BC51FF" w:rsidP="00F27B64">
      <w:pPr>
        <w:spacing w:after="0"/>
        <w:jc w:val="center"/>
        <w:rPr>
          <w:rFonts w:cs="Times New Roman"/>
          <w:b/>
          <w:szCs w:val="28"/>
        </w:rPr>
      </w:pPr>
      <w:r w:rsidRPr="001F6B65">
        <w:rPr>
          <w:rFonts w:cs="Times New Roman"/>
          <w:b/>
          <w:szCs w:val="28"/>
        </w:rPr>
        <w:t>13. Точки роста</w:t>
      </w:r>
    </w:p>
    <w:p w:rsidR="00BC51FF" w:rsidRPr="001F6B65" w:rsidRDefault="00BC51FF" w:rsidP="001F6B65">
      <w:pPr>
        <w:spacing w:after="0"/>
        <w:ind w:firstLine="709"/>
        <w:jc w:val="both"/>
        <w:rPr>
          <w:rFonts w:cs="Times New Roman"/>
          <w:szCs w:val="28"/>
        </w:rPr>
      </w:pPr>
      <w:r w:rsidRPr="001F6B65">
        <w:rPr>
          <w:rFonts w:cs="Times New Roman"/>
          <w:szCs w:val="28"/>
        </w:rPr>
        <w:t xml:space="preserve">В целях комплексной реализации всех направлений деятельности Профсоюза, в том числе в рамках федеральных проектов Профсоюза («Цифровизация Общероссийского Профсоюза образования», «Профсоюзное образование» и «Профсоюз — территория здоровья») 2022 год в </w:t>
      </w:r>
      <w:r w:rsidRPr="001F6B65">
        <w:rPr>
          <w:rFonts w:cs="Times New Roman"/>
          <w:szCs w:val="28"/>
        </w:rPr>
        <w:lastRenderedPageBreak/>
        <w:t xml:space="preserve">Общероссийском Профсоюзе образования объявлен «Годом корпоративной культуры». </w:t>
      </w:r>
    </w:p>
    <w:p w:rsidR="00BC51FF" w:rsidRPr="001F6B65" w:rsidRDefault="00BC51FF" w:rsidP="001F6B65">
      <w:pPr>
        <w:spacing w:after="0"/>
        <w:ind w:firstLine="709"/>
        <w:jc w:val="both"/>
        <w:rPr>
          <w:rFonts w:cs="Times New Roman"/>
          <w:szCs w:val="28"/>
        </w:rPr>
      </w:pPr>
      <w:r w:rsidRPr="001F6B65">
        <w:rPr>
          <w:rFonts w:cs="Times New Roman"/>
          <w:szCs w:val="28"/>
        </w:rPr>
        <w:t>Учитывая тематику года, в 2022 году городская организация ставит своей целью развитие пространства новых смыслов и ценностных установок профсоюзных лидеров и активистов, направленных на позиционирование Общероссийского Профсоюза образования как современной, динамично развивающейся организации, способной определять и решать задачи, сообразные социокультурным вызовам.</w:t>
      </w:r>
    </w:p>
    <w:p w:rsidR="00BC51FF" w:rsidRPr="001F6B65" w:rsidRDefault="00BC51FF" w:rsidP="001F6B65">
      <w:pPr>
        <w:spacing w:after="0"/>
        <w:ind w:firstLine="709"/>
        <w:jc w:val="both"/>
        <w:rPr>
          <w:rFonts w:cs="Times New Roman"/>
          <w:szCs w:val="28"/>
        </w:rPr>
      </w:pPr>
      <w:r w:rsidRPr="001F6B65">
        <w:rPr>
          <w:rFonts w:cs="Times New Roman"/>
          <w:szCs w:val="28"/>
        </w:rPr>
        <w:t xml:space="preserve">Наряду с этим </w:t>
      </w:r>
      <w:r w:rsidR="00974DF5" w:rsidRPr="001F6B65">
        <w:rPr>
          <w:rFonts w:cs="Times New Roman"/>
          <w:szCs w:val="28"/>
        </w:rPr>
        <w:t xml:space="preserve">городская организация продолжит направлять свои усилия на реализацию уставных задач по основным своим направлениям, развитие молодёжного движения, наставничество, повышение престижа Профсоюза и мотивацию профсоюзного членства. </w:t>
      </w:r>
    </w:p>
    <w:p w:rsidR="00974DF5" w:rsidRPr="001F6B65" w:rsidRDefault="00974DF5" w:rsidP="001F6B65">
      <w:pPr>
        <w:spacing w:after="0"/>
        <w:ind w:firstLine="709"/>
        <w:jc w:val="both"/>
        <w:rPr>
          <w:rFonts w:cs="Times New Roman"/>
          <w:szCs w:val="28"/>
        </w:rPr>
      </w:pPr>
      <w:r w:rsidRPr="001F6B65">
        <w:rPr>
          <w:rFonts w:cs="Times New Roman"/>
          <w:szCs w:val="28"/>
        </w:rPr>
        <w:t>Таким образом, перед Комитетом городской организации ставятся следующие задачи на 2022 год:</w:t>
      </w:r>
    </w:p>
    <w:p w:rsidR="00EA3D95" w:rsidRPr="001F6B65" w:rsidRDefault="00EA3D95"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участвовать в мероприятиях, организованных вышестоящими организациями;</w:t>
      </w:r>
    </w:p>
    <w:p w:rsidR="004B4ED3" w:rsidRPr="001F6B65" w:rsidRDefault="004B4ED3"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осуществлять общественный контроль за соблюдением трудового законодательства, правовых актов по охране труда и здоровья;</w:t>
      </w:r>
    </w:p>
    <w:p w:rsidR="004B4ED3" w:rsidRPr="001F6B65" w:rsidRDefault="004B4ED3"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оказывать методическую, консультационную, юридическую помощь членам Профсоюза, первичным профсоюзным организациям;</w:t>
      </w:r>
    </w:p>
    <w:p w:rsidR="00EA3D95" w:rsidRPr="001F6B65" w:rsidRDefault="00974DF5"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организовать оздоровительные</w:t>
      </w:r>
      <w:r w:rsidR="004B4ED3" w:rsidRPr="001F6B65">
        <w:rPr>
          <w:rFonts w:cs="Times New Roman"/>
          <w:szCs w:val="28"/>
        </w:rPr>
        <w:t>, туристические</w:t>
      </w:r>
      <w:r w:rsidRPr="001F6B65">
        <w:rPr>
          <w:rFonts w:cs="Times New Roman"/>
          <w:szCs w:val="28"/>
        </w:rPr>
        <w:t xml:space="preserve"> и культурно-массовые мероприятия среди членов Профсоюза;</w:t>
      </w:r>
    </w:p>
    <w:p w:rsidR="004B4ED3" w:rsidRPr="001F6B65" w:rsidRDefault="004B4ED3"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продолжить работу по повышению квалификации</w:t>
      </w:r>
      <w:r w:rsidR="00EA3D95" w:rsidRPr="001F6B65">
        <w:rPr>
          <w:rFonts w:cs="Times New Roman"/>
          <w:szCs w:val="28"/>
        </w:rPr>
        <w:t xml:space="preserve"> и обучению профактива;</w:t>
      </w:r>
    </w:p>
    <w:p w:rsidR="004B4ED3" w:rsidRPr="001F6B65" w:rsidRDefault="004B4ED3"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развивать молодёжное профсоюзное движение;</w:t>
      </w:r>
    </w:p>
    <w:p w:rsidR="00EA3D95" w:rsidRPr="001F6B65" w:rsidRDefault="00EA3D95"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проводить информационную и агитационную работу, обеспечивающую гласность деятельности Профсоюза и его органов, обеспечить эффективную работу собственных информационных ресурсов и осуществлять выпуск профсоюзных листовок;</w:t>
      </w:r>
    </w:p>
    <w:p w:rsidR="004B4ED3" w:rsidRPr="001F6B65" w:rsidRDefault="004B4ED3"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совершенствовать методы работы профсоюзных комитетов по укреплению мотивации профсоюзного членства;</w:t>
      </w:r>
    </w:p>
    <w:p w:rsidR="004B4ED3" w:rsidRPr="001F6B65" w:rsidRDefault="004B4ED3"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обеспечить полноценное использование информационного ресурса автоматизированной системы в рамках реализации проекта «Цифровой Профсоюз»;</w:t>
      </w:r>
    </w:p>
    <w:p w:rsidR="004B4ED3" w:rsidRPr="001F6B65" w:rsidRDefault="004B4ED3"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продолжить поддержку конкурсного движения среди членов Профсоюза;</w:t>
      </w:r>
    </w:p>
    <w:p w:rsidR="004B4ED3" w:rsidRPr="001F6B65" w:rsidRDefault="004B4ED3" w:rsidP="001F6B65">
      <w:pPr>
        <w:pStyle w:val="a5"/>
        <w:numPr>
          <w:ilvl w:val="0"/>
          <w:numId w:val="35"/>
        </w:numPr>
        <w:tabs>
          <w:tab w:val="left" w:pos="993"/>
        </w:tabs>
        <w:spacing w:after="0"/>
        <w:ind w:left="0" w:firstLine="709"/>
        <w:jc w:val="both"/>
        <w:rPr>
          <w:rFonts w:cs="Times New Roman"/>
          <w:szCs w:val="28"/>
        </w:rPr>
      </w:pPr>
      <w:r w:rsidRPr="001F6B65">
        <w:rPr>
          <w:rFonts w:cs="Times New Roman"/>
          <w:szCs w:val="28"/>
        </w:rPr>
        <w:t>способствовать формированию позитивного имиджа городской организации и усилению её позиций в информационном пространстве.</w:t>
      </w:r>
    </w:p>
    <w:p w:rsidR="00392BC2" w:rsidRPr="001F6B65" w:rsidRDefault="00392BC2" w:rsidP="001F6B65">
      <w:pPr>
        <w:spacing w:after="0"/>
        <w:ind w:firstLine="709"/>
        <w:jc w:val="both"/>
        <w:rPr>
          <w:rFonts w:cs="Times New Roman"/>
          <w:szCs w:val="28"/>
        </w:rPr>
      </w:pPr>
      <w:r w:rsidRPr="001F6B65">
        <w:rPr>
          <w:rFonts w:cs="Times New Roman"/>
          <w:szCs w:val="28"/>
        </w:rPr>
        <w:lastRenderedPageBreak/>
        <w:t xml:space="preserve">Сильный </w:t>
      </w:r>
      <w:r w:rsidR="00EA3D95" w:rsidRPr="001F6B65">
        <w:rPr>
          <w:rFonts w:cs="Times New Roman"/>
          <w:szCs w:val="28"/>
        </w:rPr>
        <w:t>П</w:t>
      </w:r>
      <w:r w:rsidRPr="001F6B65">
        <w:rPr>
          <w:rFonts w:cs="Times New Roman"/>
          <w:szCs w:val="28"/>
        </w:rPr>
        <w:t xml:space="preserve">рофсоюз – это </w:t>
      </w:r>
      <w:r w:rsidR="00EA3D95" w:rsidRPr="001F6B65">
        <w:rPr>
          <w:rFonts w:cs="Times New Roman"/>
          <w:szCs w:val="28"/>
        </w:rPr>
        <w:t>П</w:t>
      </w:r>
      <w:r w:rsidRPr="001F6B65">
        <w:rPr>
          <w:rFonts w:cs="Times New Roman"/>
          <w:szCs w:val="28"/>
        </w:rPr>
        <w:t>рофсоюз, который эффективно защищает интересы своих членов, пользуется их доверием и поддержкой, способен организовать коллективные действия в защиту социально-экономических прав трудящихся, имеет достаточные финансовые и кадровые ресурсы, рациональную, работоспособную и управляемую структуру для безусловного выполнения возложенных на него задач.</w:t>
      </w:r>
      <w:r w:rsidR="00EA3D95" w:rsidRPr="001F6B65">
        <w:rPr>
          <w:rFonts w:cs="Times New Roman"/>
          <w:szCs w:val="28"/>
        </w:rPr>
        <w:t xml:space="preserve"> </w:t>
      </w:r>
      <w:r w:rsidRPr="001F6B65">
        <w:rPr>
          <w:rFonts w:cs="Times New Roman"/>
          <w:szCs w:val="28"/>
        </w:rPr>
        <w:t>Но наряду с этим Профсоюз сейчас – это друг и наставник, это инструмент профессионального роста, это обмен опытом и просто забота.</w:t>
      </w:r>
      <w:r w:rsidR="00EA3D95" w:rsidRPr="001F6B65">
        <w:rPr>
          <w:rFonts w:cs="Times New Roman"/>
          <w:szCs w:val="28"/>
        </w:rPr>
        <w:t xml:space="preserve"> </w:t>
      </w:r>
    </w:p>
    <w:p w:rsidR="00EA3D95" w:rsidRPr="001F6B65" w:rsidRDefault="00EA3D95" w:rsidP="001F6B65">
      <w:pPr>
        <w:spacing w:after="0"/>
        <w:ind w:firstLine="709"/>
        <w:jc w:val="both"/>
        <w:rPr>
          <w:rFonts w:cs="Times New Roman"/>
          <w:szCs w:val="28"/>
        </w:rPr>
      </w:pPr>
      <w:r w:rsidRPr="001F6B65">
        <w:rPr>
          <w:rFonts w:cs="Times New Roman"/>
          <w:szCs w:val="28"/>
        </w:rPr>
        <w:t>Вместе с Профсоюзом идём в лучшее будущее.</w:t>
      </w:r>
    </w:p>
    <w:p w:rsidR="00392BC2" w:rsidRPr="001F6B65" w:rsidRDefault="00392BC2" w:rsidP="001F6B65">
      <w:pPr>
        <w:spacing w:after="0"/>
        <w:ind w:firstLine="709"/>
        <w:jc w:val="both"/>
        <w:rPr>
          <w:rFonts w:cs="Times New Roman"/>
          <w:szCs w:val="28"/>
        </w:rPr>
      </w:pPr>
    </w:p>
    <w:p w:rsidR="007B76C5" w:rsidRPr="001F6B65" w:rsidRDefault="007B76C5" w:rsidP="001F6B65">
      <w:pPr>
        <w:spacing w:after="0"/>
        <w:ind w:firstLine="567"/>
        <w:jc w:val="both"/>
        <w:rPr>
          <w:rFonts w:cs="Times New Roman"/>
          <w:szCs w:val="28"/>
        </w:rPr>
      </w:pPr>
    </w:p>
    <w:sectPr w:rsidR="007B76C5" w:rsidRPr="001F6B65" w:rsidSect="00266FC9">
      <w:footerReference w:type="default" r:id="rId9"/>
      <w:pgSz w:w="11906" w:h="16838"/>
      <w:pgMar w:top="1134" w:right="850" w:bottom="1134" w:left="1701" w:header="708"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3F" w:rsidRDefault="004E6C3F" w:rsidP="00266FC9">
      <w:pPr>
        <w:spacing w:after="0" w:line="240" w:lineRule="auto"/>
      </w:pPr>
      <w:r>
        <w:separator/>
      </w:r>
    </w:p>
  </w:endnote>
  <w:endnote w:type="continuationSeparator" w:id="0">
    <w:p w:rsidR="004E6C3F" w:rsidRDefault="004E6C3F" w:rsidP="0026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3344"/>
      <w:docPartObj>
        <w:docPartGallery w:val="Page Numbers (Bottom of Page)"/>
        <w:docPartUnique/>
      </w:docPartObj>
    </w:sdtPr>
    <w:sdtContent>
      <w:p w:rsidR="008245C7" w:rsidRDefault="00BC4A7D">
        <w:pPr>
          <w:pStyle w:val="aa"/>
          <w:jc w:val="center"/>
        </w:pPr>
        <w:fldSimple w:instr=" PAGE   \* MERGEFORMAT ">
          <w:r w:rsidR="00DD2FF1">
            <w:rPr>
              <w:noProof/>
            </w:rPr>
            <w:t>2</w:t>
          </w:r>
        </w:fldSimple>
      </w:p>
    </w:sdtContent>
  </w:sdt>
  <w:p w:rsidR="008245C7" w:rsidRDefault="008245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3F" w:rsidRDefault="004E6C3F" w:rsidP="00266FC9">
      <w:pPr>
        <w:spacing w:after="0" w:line="240" w:lineRule="auto"/>
      </w:pPr>
      <w:r>
        <w:separator/>
      </w:r>
    </w:p>
  </w:footnote>
  <w:footnote w:type="continuationSeparator" w:id="0">
    <w:p w:rsidR="004E6C3F" w:rsidRDefault="004E6C3F" w:rsidP="00266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53D"/>
    <w:multiLevelType w:val="hybridMultilevel"/>
    <w:tmpl w:val="6C16EA14"/>
    <w:lvl w:ilvl="0" w:tplc="3ADA3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624504"/>
    <w:multiLevelType w:val="hybridMultilevel"/>
    <w:tmpl w:val="0A782182"/>
    <w:lvl w:ilvl="0" w:tplc="A8E02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9206D7"/>
    <w:multiLevelType w:val="hybridMultilevel"/>
    <w:tmpl w:val="0A9EA9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B160B8E"/>
    <w:multiLevelType w:val="hybridMultilevel"/>
    <w:tmpl w:val="F678E8E0"/>
    <w:lvl w:ilvl="0" w:tplc="04190001">
      <w:start w:val="1"/>
      <w:numFmt w:val="bullet"/>
      <w:lvlText w:val=""/>
      <w:lvlJc w:val="left"/>
      <w:pPr>
        <w:tabs>
          <w:tab w:val="num" w:pos="360"/>
        </w:tabs>
        <w:ind w:left="360" w:hanging="360"/>
      </w:pPr>
      <w:rPr>
        <w:rFonts w:ascii="Symbol" w:hAnsi="Symbol" w:hint="default"/>
      </w:rPr>
    </w:lvl>
    <w:lvl w:ilvl="1" w:tplc="E048BA7C" w:tentative="1">
      <w:start w:val="1"/>
      <w:numFmt w:val="bullet"/>
      <w:lvlText w:val="•"/>
      <w:lvlJc w:val="left"/>
      <w:pPr>
        <w:tabs>
          <w:tab w:val="num" w:pos="1440"/>
        </w:tabs>
        <w:ind w:left="1440" w:hanging="360"/>
      </w:pPr>
      <w:rPr>
        <w:rFonts w:ascii="Arial" w:hAnsi="Arial" w:hint="default"/>
      </w:rPr>
    </w:lvl>
    <w:lvl w:ilvl="2" w:tplc="AC2C9BD2" w:tentative="1">
      <w:start w:val="1"/>
      <w:numFmt w:val="bullet"/>
      <w:lvlText w:val="•"/>
      <w:lvlJc w:val="left"/>
      <w:pPr>
        <w:tabs>
          <w:tab w:val="num" w:pos="2160"/>
        </w:tabs>
        <w:ind w:left="2160" w:hanging="360"/>
      </w:pPr>
      <w:rPr>
        <w:rFonts w:ascii="Arial" w:hAnsi="Arial" w:hint="default"/>
      </w:rPr>
    </w:lvl>
    <w:lvl w:ilvl="3" w:tplc="76B6C548" w:tentative="1">
      <w:start w:val="1"/>
      <w:numFmt w:val="bullet"/>
      <w:lvlText w:val="•"/>
      <w:lvlJc w:val="left"/>
      <w:pPr>
        <w:tabs>
          <w:tab w:val="num" w:pos="2880"/>
        </w:tabs>
        <w:ind w:left="2880" w:hanging="360"/>
      </w:pPr>
      <w:rPr>
        <w:rFonts w:ascii="Arial" w:hAnsi="Arial" w:hint="default"/>
      </w:rPr>
    </w:lvl>
    <w:lvl w:ilvl="4" w:tplc="EF16A880" w:tentative="1">
      <w:start w:val="1"/>
      <w:numFmt w:val="bullet"/>
      <w:lvlText w:val="•"/>
      <w:lvlJc w:val="left"/>
      <w:pPr>
        <w:tabs>
          <w:tab w:val="num" w:pos="3600"/>
        </w:tabs>
        <w:ind w:left="3600" w:hanging="360"/>
      </w:pPr>
      <w:rPr>
        <w:rFonts w:ascii="Arial" w:hAnsi="Arial" w:hint="default"/>
      </w:rPr>
    </w:lvl>
    <w:lvl w:ilvl="5" w:tplc="CF02063C" w:tentative="1">
      <w:start w:val="1"/>
      <w:numFmt w:val="bullet"/>
      <w:lvlText w:val="•"/>
      <w:lvlJc w:val="left"/>
      <w:pPr>
        <w:tabs>
          <w:tab w:val="num" w:pos="4320"/>
        </w:tabs>
        <w:ind w:left="4320" w:hanging="360"/>
      </w:pPr>
      <w:rPr>
        <w:rFonts w:ascii="Arial" w:hAnsi="Arial" w:hint="default"/>
      </w:rPr>
    </w:lvl>
    <w:lvl w:ilvl="6" w:tplc="95123AF6" w:tentative="1">
      <w:start w:val="1"/>
      <w:numFmt w:val="bullet"/>
      <w:lvlText w:val="•"/>
      <w:lvlJc w:val="left"/>
      <w:pPr>
        <w:tabs>
          <w:tab w:val="num" w:pos="5040"/>
        </w:tabs>
        <w:ind w:left="5040" w:hanging="360"/>
      </w:pPr>
      <w:rPr>
        <w:rFonts w:ascii="Arial" w:hAnsi="Arial" w:hint="default"/>
      </w:rPr>
    </w:lvl>
    <w:lvl w:ilvl="7" w:tplc="4A9A5502" w:tentative="1">
      <w:start w:val="1"/>
      <w:numFmt w:val="bullet"/>
      <w:lvlText w:val="•"/>
      <w:lvlJc w:val="left"/>
      <w:pPr>
        <w:tabs>
          <w:tab w:val="num" w:pos="5760"/>
        </w:tabs>
        <w:ind w:left="5760" w:hanging="360"/>
      </w:pPr>
      <w:rPr>
        <w:rFonts w:ascii="Arial" w:hAnsi="Arial" w:hint="default"/>
      </w:rPr>
    </w:lvl>
    <w:lvl w:ilvl="8" w:tplc="96826EF2" w:tentative="1">
      <w:start w:val="1"/>
      <w:numFmt w:val="bullet"/>
      <w:lvlText w:val="•"/>
      <w:lvlJc w:val="left"/>
      <w:pPr>
        <w:tabs>
          <w:tab w:val="num" w:pos="6480"/>
        </w:tabs>
        <w:ind w:left="6480" w:hanging="360"/>
      </w:pPr>
      <w:rPr>
        <w:rFonts w:ascii="Arial" w:hAnsi="Arial" w:hint="default"/>
      </w:rPr>
    </w:lvl>
  </w:abstractNum>
  <w:abstractNum w:abstractNumId="4">
    <w:nsid w:val="20D848B9"/>
    <w:multiLevelType w:val="hybridMultilevel"/>
    <w:tmpl w:val="9AAE7A96"/>
    <w:lvl w:ilvl="0" w:tplc="04190001">
      <w:start w:val="1"/>
      <w:numFmt w:val="bullet"/>
      <w:lvlText w:val=""/>
      <w:lvlJc w:val="left"/>
      <w:pPr>
        <w:tabs>
          <w:tab w:val="num" w:pos="1070"/>
        </w:tabs>
        <w:ind w:left="1070" w:hanging="360"/>
      </w:pPr>
      <w:rPr>
        <w:rFonts w:ascii="Symbol" w:hAnsi="Symbol" w:hint="default"/>
      </w:rPr>
    </w:lvl>
    <w:lvl w:ilvl="1" w:tplc="2D2C4F10" w:tentative="1">
      <w:start w:val="1"/>
      <w:numFmt w:val="bullet"/>
      <w:lvlText w:val="•"/>
      <w:lvlJc w:val="left"/>
      <w:pPr>
        <w:tabs>
          <w:tab w:val="num" w:pos="1790"/>
        </w:tabs>
        <w:ind w:left="1790" w:hanging="360"/>
      </w:pPr>
      <w:rPr>
        <w:rFonts w:ascii="Arial" w:hAnsi="Arial" w:hint="default"/>
      </w:rPr>
    </w:lvl>
    <w:lvl w:ilvl="2" w:tplc="8922442E" w:tentative="1">
      <w:start w:val="1"/>
      <w:numFmt w:val="bullet"/>
      <w:lvlText w:val="•"/>
      <w:lvlJc w:val="left"/>
      <w:pPr>
        <w:tabs>
          <w:tab w:val="num" w:pos="2510"/>
        </w:tabs>
        <w:ind w:left="2510" w:hanging="360"/>
      </w:pPr>
      <w:rPr>
        <w:rFonts w:ascii="Arial" w:hAnsi="Arial" w:hint="default"/>
      </w:rPr>
    </w:lvl>
    <w:lvl w:ilvl="3" w:tplc="E3E09356" w:tentative="1">
      <w:start w:val="1"/>
      <w:numFmt w:val="bullet"/>
      <w:lvlText w:val="•"/>
      <w:lvlJc w:val="left"/>
      <w:pPr>
        <w:tabs>
          <w:tab w:val="num" w:pos="3230"/>
        </w:tabs>
        <w:ind w:left="3230" w:hanging="360"/>
      </w:pPr>
      <w:rPr>
        <w:rFonts w:ascii="Arial" w:hAnsi="Arial" w:hint="default"/>
      </w:rPr>
    </w:lvl>
    <w:lvl w:ilvl="4" w:tplc="D08AFE28" w:tentative="1">
      <w:start w:val="1"/>
      <w:numFmt w:val="bullet"/>
      <w:lvlText w:val="•"/>
      <w:lvlJc w:val="left"/>
      <w:pPr>
        <w:tabs>
          <w:tab w:val="num" w:pos="3950"/>
        </w:tabs>
        <w:ind w:left="3950" w:hanging="360"/>
      </w:pPr>
      <w:rPr>
        <w:rFonts w:ascii="Arial" w:hAnsi="Arial" w:hint="default"/>
      </w:rPr>
    </w:lvl>
    <w:lvl w:ilvl="5" w:tplc="E76E0242" w:tentative="1">
      <w:start w:val="1"/>
      <w:numFmt w:val="bullet"/>
      <w:lvlText w:val="•"/>
      <w:lvlJc w:val="left"/>
      <w:pPr>
        <w:tabs>
          <w:tab w:val="num" w:pos="4670"/>
        </w:tabs>
        <w:ind w:left="4670" w:hanging="360"/>
      </w:pPr>
      <w:rPr>
        <w:rFonts w:ascii="Arial" w:hAnsi="Arial" w:hint="default"/>
      </w:rPr>
    </w:lvl>
    <w:lvl w:ilvl="6" w:tplc="DDBCFE22" w:tentative="1">
      <w:start w:val="1"/>
      <w:numFmt w:val="bullet"/>
      <w:lvlText w:val="•"/>
      <w:lvlJc w:val="left"/>
      <w:pPr>
        <w:tabs>
          <w:tab w:val="num" w:pos="5390"/>
        </w:tabs>
        <w:ind w:left="5390" w:hanging="360"/>
      </w:pPr>
      <w:rPr>
        <w:rFonts w:ascii="Arial" w:hAnsi="Arial" w:hint="default"/>
      </w:rPr>
    </w:lvl>
    <w:lvl w:ilvl="7" w:tplc="0180EAFA" w:tentative="1">
      <w:start w:val="1"/>
      <w:numFmt w:val="bullet"/>
      <w:lvlText w:val="•"/>
      <w:lvlJc w:val="left"/>
      <w:pPr>
        <w:tabs>
          <w:tab w:val="num" w:pos="6110"/>
        </w:tabs>
        <w:ind w:left="6110" w:hanging="360"/>
      </w:pPr>
      <w:rPr>
        <w:rFonts w:ascii="Arial" w:hAnsi="Arial" w:hint="default"/>
      </w:rPr>
    </w:lvl>
    <w:lvl w:ilvl="8" w:tplc="3462026C" w:tentative="1">
      <w:start w:val="1"/>
      <w:numFmt w:val="bullet"/>
      <w:lvlText w:val="•"/>
      <w:lvlJc w:val="left"/>
      <w:pPr>
        <w:tabs>
          <w:tab w:val="num" w:pos="6830"/>
        </w:tabs>
        <w:ind w:left="6830" w:hanging="360"/>
      </w:pPr>
      <w:rPr>
        <w:rFonts w:ascii="Arial" w:hAnsi="Arial" w:hint="default"/>
      </w:rPr>
    </w:lvl>
  </w:abstractNum>
  <w:abstractNum w:abstractNumId="5">
    <w:nsid w:val="26F551F5"/>
    <w:multiLevelType w:val="hybridMultilevel"/>
    <w:tmpl w:val="F7A4F12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28086754"/>
    <w:multiLevelType w:val="hybridMultilevel"/>
    <w:tmpl w:val="6720C912"/>
    <w:lvl w:ilvl="0" w:tplc="6FB272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B2C27"/>
    <w:multiLevelType w:val="hybridMultilevel"/>
    <w:tmpl w:val="F9E2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24163"/>
    <w:multiLevelType w:val="hybridMultilevel"/>
    <w:tmpl w:val="79540E0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2D4032D2"/>
    <w:multiLevelType w:val="hybridMultilevel"/>
    <w:tmpl w:val="D09C9C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9F68AA"/>
    <w:multiLevelType w:val="hybridMultilevel"/>
    <w:tmpl w:val="417EF30E"/>
    <w:lvl w:ilvl="0" w:tplc="18E0873E">
      <w:start w:val="1"/>
      <w:numFmt w:val="bullet"/>
      <w:lvlText w:val="•"/>
      <w:lvlJc w:val="left"/>
      <w:pPr>
        <w:tabs>
          <w:tab w:val="num" w:pos="720"/>
        </w:tabs>
        <w:ind w:left="720" w:hanging="360"/>
      </w:pPr>
      <w:rPr>
        <w:rFonts w:ascii="Times New Roman" w:hAnsi="Times New Roman" w:hint="default"/>
      </w:rPr>
    </w:lvl>
    <w:lvl w:ilvl="1" w:tplc="C44C167C" w:tentative="1">
      <w:start w:val="1"/>
      <w:numFmt w:val="bullet"/>
      <w:lvlText w:val="•"/>
      <w:lvlJc w:val="left"/>
      <w:pPr>
        <w:tabs>
          <w:tab w:val="num" w:pos="1440"/>
        </w:tabs>
        <w:ind w:left="1440" w:hanging="360"/>
      </w:pPr>
      <w:rPr>
        <w:rFonts w:ascii="Times New Roman" w:hAnsi="Times New Roman" w:hint="default"/>
      </w:rPr>
    </w:lvl>
    <w:lvl w:ilvl="2" w:tplc="EE06E97E" w:tentative="1">
      <w:start w:val="1"/>
      <w:numFmt w:val="bullet"/>
      <w:lvlText w:val="•"/>
      <w:lvlJc w:val="left"/>
      <w:pPr>
        <w:tabs>
          <w:tab w:val="num" w:pos="2160"/>
        </w:tabs>
        <w:ind w:left="2160" w:hanging="360"/>
      </w:pPr>
      <w:rPr>
        <w:rFonts w:ascii="Times New Roman" w:hAnsi="Times New Roman" w:hint="default"/>
      </w:rPr>
    </w:lvl>
    <w:lvl w:ilvl="3" w:tplc="35F08972" w:tentative="1">
      <w:start w:val="1"/>
      <w:numFmt w:val="bullet"/>
      <w:lvlText w:val="•"/>
      <w:lvlJc w:val="left"/>
      <w:pPr>
        <w:tabs>
          <w:tab w:val="num" w:pos="2880"/>
        </w:tabs>
        <w:ind w:left="2880" w:hanging="360"/>
      </w:pPr>
      <w:rPr>
        <w:rFonts w:ascii="Times New Roman" w:hAnsi="Times New Roman" w:hint="default"/>
      </w:rPr>
    </w:lvl>
    <w:lvl w:ilvl="4" w:tplc="6EC8591E" w:tentative="1">
      <w:start w:val="1"/>
      <w:numFmt w:val="bullet"/>
      <w:lvlText w:val="•"/>
      <w:lvlJc w:val="left"/>
      <w:pPr>
        <w:tabs>
          <w:tab w:val="num" w:pos="3600"/>
        </w:tabs>
        <w:ind w:left="3600" w:hanging="360"/>
      </w:pPr>
      <w:rPr>
        <w:rFonts w:ascii="Times New Roman" w:hAnsi="Times New Roman" w:hint="default"/>
      </w:rPr>
    </w:lvl>
    <w:lvl w:ilvl="5" w:tplc="52EA5278" w:tentative="1">
      <w:start w:val="1"/>
      <w:numFmt w:val="bullet"/>
      <w:lvlText w:val="•"/>
      <w:lvlJc w:val="left"/>
      <w:pPr>
        <w:tabs>
          <w:tab w:val="num" w:pos="4320"/>
        </w:tabs>
        <w:ind w:left="4320" w:hanging="360"/>
      </w:pPr>
      <w:rPr>
        <w:rFonts w:ascii="Times New Roman" w:hAnsi="Times New Roman" w:hint="default"/>
      </w:rPr>
    </w:lvl>
    <w:lvl w:ilvl="6" w:tplc="26247AEA" w:tentative="1">
      <w:start w:val="1"/>
      <w:numFmt w:val="bullet"/>
      <w:lvlText w:val="•"/>
      <w:lvlJc w:val="left"/>
      <w:pPr>
        <w:tabs>
          <w:tab w:val="num" w:pos="5040"/>
        </w:tabs>
        <w:ind w:left="5040" w:hanging="360"/>
      </w:pPr>
      <w:rPr>
        <w:rFonts w:ascii="Times New Roman" w:hAnsi="Times New Roman" w:hint="default"/>
      </w:rPr>
    </w:lvl>
    <w:lvl w:ilvl="7" w:tplc="D3200C54" w:tentative="1">
      <w:start w:val="1"/>
      <w:numFmt w:val="bullet"/>
      <w:lvlText w:val="•"/>
      <w:lvlJc w:val="left"/>
      <w:pPr>
        <w:tabs>
          <w:tab w:val="num" w:pos="5760"/>
        </w:tabs>
        <w:ind w:left="5760" w:hanging="360"/>
      </w:pPr>
      <w:rPr>
        <w:rFonts w:ascii="Times New Roman" w:hAnsi="Times New Roman" w:hint="default"/>
      </w:rPr>
    </w:lvl>
    <w:lvl w:ilvl="8" w:tplc="629C97E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3F2F1A"/>
    <w:multiLevelType w:val="hybridMultilevel"/>
    <w:tmpl w:val="67A6A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710CEF"/>
    <w:multiLevelType w:val="hybridMultilevel"/>
    <w:tmpl w:val="BA94496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45971CD"/>
    <w:multiLevelType w:val="hybridMultilevel"/>
    <w:tmpl w:val="3B9E6E78"/>
    <w:lvl w:ilvl="0" w:tplc="7B923286">
      <w:start w:val="1"/>
      <w:numFmt w:val="bullet"/>
      <w:lvlText w:val="•"/>
      <w:lvlJc w:val="left"/>
      <w:pPr>
        <w:tabs>
          <w:tab w:val="num" w:pos="720"/>
        </w:tabs>
        <w:ind w:left="720" w:hanging="360"/>
      </w:pPr>
      <w:rPr>
        <w:rFonts w:ascii="Times New Roman" w:hAnsi="Times New Roman" w:hint="default"/>
      </w:rPr>
    </w:lvl>
    <w:lvl w:ilvl="1" w:tplc="890874E8" w:tentative="1">
      <w:start w:val="1"/>
      <w:numFmt w:val="bullet"/>
      <w:lvlText w:val="•"/>
      <w:lvlJc w:val="left"/>
      <w:pPr>
        <w:tabs>
          <w:tab w:val="num" w:pos="1440"/>
        </w:tabs>
        <w:ind w:left="1440" w:hanging="360"/>
      </w:pPr>
      <w:rPr>
        <w:rFonts w:ascii="Times New Roman" w:hAnsi="Times New Roman" w:hint="default"/>
      </w:rPr>
    </w:lvl>
    <w:lvl w:ilvl="2" w:tplc="86F27CA4" w:tentative="1">
      <w:start w:val="1"/>
      <w:numFmt w:val="bullet"/>
      <w:lvlText w:val="•"/>
      <w:lvlJc w:val="left"/>
      <w:pPr>
        <w:tabs>
          <w:tab w:val="num" w:pos="2160"/>
        </w:tabs>
        <w:ind w:left="2160" w:hanging="360"/>
      </w:pPr>
      <w:rPr>
        <w:rFonts w:ascii="Times New Roman" w:hAnsi="Times New Roman" w:hint="default"/>
      </w:rPr>
    </w:lvl>
    <w:lvl w:ilvl="3" w:tplc="17E02D68" w:tentative="1">
      <w:start w:val="1"/>
      <w:numFmt w:val="bullet"/>
      <w:lvlText w:val="•"/>
      <w:lvlJc w:val="left"/>
      <w:pPr>
        <w:tabs>
          <w:tab w:val="num" w:pos="2880"/>
        </w:tabs>
        <w:ind w:left="2880" w:hanging="360"/>
      </w:pPr>
      <w:rPr>
        <w:rFonts w:ascii="Times New Roman" w:hAnsi="Times New Roman" w:hint="default"/>
      </w:rPr>
    </w:lvl>
    <w:lvl w:ilvl="4" w:tplc="557E270C" w:tentative="1">
      <w:start w:val="1"/>
      <w:numFmt w:val="bullet"/>
      <w:lvlText w:val="•"/>
      <w:lvlJc w:val="left"/>
      <w:pPr>
        <w:tabs>
          <w:tab w:val="num" w:pos="3600"/>
        </w:tabs>
        <w:ind w:left="3600" w:hanging="360"/>
      </w:pPr>
      <w:rPr>
        <w:rFonts w:ascii="Times New Roman" w:hAnsi="Times New Roman" w:hint="default"/>
      </w:rPr>
    </w:lvl>
    <w:lvl w:ilvl="5" w:tplc="6B5065B6" w:tentative="1">
      <w:start w:val="1"/>
      <w:numFmt w:val="bullet"/>
      <w:lvlText w:val="•"/>
      <w:lvlJc w:val="left"/>
      <w:pPr>
        <w:tabs>
          <w:tab w:val="num" w:pos="4320"/>
        </w:tabs>
        <w:ind w:left="4320" w:hanging="360"/>
      </w:pPr>
      <w:rPr>
        <w:rFonts w:ascii="Times New Roman" w:hAnsi="Times New Roman" w:hint="default"/>
      </w:rPr>
    </w:lvl>
    <w:lvl w:ilvl="6" w:tplc="85B4D338" w:tentative="1">
      <w:start w:val="1"/>
      <w:numFmt w:val="bullet"/>
      <w:lvlText w:val="•"/>
      <w:lvlJc w:val="left"/>
      <w:pPr>
        <w:tabs>
          <w:tab w:val="num" w:pos="5040"/>
        </w:tabs>
        <w:ind w:left="5040" w:hanging="360"/>
      </w:pPr>
      <w:rPr>
        <w:rFonts w:ascii="Times New Roman" w:hAnsi="Times New Roman" w:hint="default"/>
      </w:rPr>
    </w:lvl>
    <w:lvl w:ilvl="7" w:tplc="8E749334" w:tentative="1">
      <w:start w:val="1"/>
      <w:numFmt w:val="bullet"/>
      <w:lvlText w:val="•"/>
      <w:lvlJc w:val="left"/>
      <w:pPr>
        <w:tabs>
          <w:tab w:val="num" w:pos="5760"/>
        </w:tabs>
        <w:ind w:left="5760" w:hanging="360"/>
      </w:pPr>
      <w:rPr>
        <w:rFonts w:ascii="Times New Roman" w:hAnsi="Times New Roman" w:hint="default"/>
      </w:rPr>
    </w:lvl>
    <w:lvl w:ilvl="8" w:tplc="A7BA05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9B2685"/>
    <w:multiLevelType w:val="hybridMultilevel"/>
    <w:tmpl w:val="11B25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673E6"/>
    <w:multiLevelType w:val="hybridMultilevel"/>
    <w:tmpl w:val="000C1BD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3B987BEF"/>
    <w:multiLevelType w:val="hybridMultilevel"/>
    <w:tmpl w:val="8BCEC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EA5069"/>
    <w:multiLevelType w:val="hybridMultilevel"/>
    <w:tmpl w:val="1036432A"/>
    <w:lvl w:ilvl="0" w:tplc="1C400418">
      <w:start w:val="1"/>
      <w:numFmt w:val="bullet"/>
      <w:lvlText w:val="•"/>
      <w:lvlJc w:val="left"/>
      <w:pPr>
        <w:tabs>
          <w:tab w:val="num" w:pos="720"/>
        </w:tabs>
        <w:ind w:left="720" w:hanging="360"/>
      </w:pPr>
      <w:rPr>
        <w:rFonts w:ascii="Arial" w:hAnsi="Arial" w:hint="default"/>
      </w:rPr>
    </w:lvl>
    <w:lvl w:ilvl="1" w:tplc="83C831C4" w:tentative="1">
      <w:start w:val="1"/>
      <w:numFmt w:val="bullet"/>
      <w:lvlText w:val="•"/>
      <w:lvlJc w:val="left"/>
      <w:pPr>
        <w:tabs>
          <w:tab w:val="num" w:pos="1440"/>
        </w:tabs>
        <w:ind w:left="1440" w:hanging="360"/>
      </w:pPr>
      <w:rPr>
        <w:rFonts w:ascii="Arial" w:hAnsi="Arial" w:hint="default"/>
      </w:rPr>
    </w:lvl>
    <w:lvl w:ilvl="2" w:tplc="94B687D4" w:tentative="1">
      <w:start w:val="1"/>
      <w:numFmt w:val="bullet"/>
      <w:lvlText w:val="•"/>
      <w:lvlJc w:val="left"/>
      <w:pPr>
        <w:tabs>
          <w:tab w:val="num" w:pos="2160"/>
        </w:tabs>
        <w:ind w:left="2160" w:hanging="360"/>
      </w:pPr>
      <w:rPr>
        <w:rFonts w:ascii="Arial" w:hAnsi="Arial" w:hint="default"/>
      </w:rPr>
    </w:lvl>
    <w:lvl w:ilvl="3" w:tplc="6FFEDD1C" w:tentative="1">
      <w:start w:val="1"/>
      <w:numFmt w:val="bullet"/>
      <w:lvlText w:val="•"/>
      <w:lvlJc w:val="left"/>
      <w:pPr>
        <w:tabs>
          <w:tab w:val="num" w:pos="2880"/>
        </w:tabs>
        <w:ind w:left="2880" w:hanging="360"/>
      </w:pPr>
      <w:rPr>
        <w:rFonts w:ascii="Arial" w:hAnsi="Arial" w:hint="default"/>
      </w:rPr>
    </w:lvl>
    <w:lvl w:ilvl="4" w:tplc="2FE6D498" w:tentative="1">
      <w:start w:val="1"/>
      <w:numFmt w:val="bullet"/>
      <w:lvlText w:val="•"/>
      <w:lvlJc w:val="left"/>
      <w:pPr>
        <w:tabs>
          <w:tab w:val="num" w:pos="3600"/>
        </w:tabs>
        <w:ind w:left="3600" w:hanging="360"/>
      </w:pPr>
      <w:rPr>
        <w:rFonts w:ascii="Arial" w:hAnsi="Arial" w:hint="default"/>
      </w:rPr>
    </w:lvl>
    <w:lvl w:ilvl="5" w:tplc="5FDE5D54" w:tentative="1">
      <w:start w:val="1"/>
      <w:numFmt w:val="bullet"/>
      <w:lvlText w:val="•"/>
      <w:lvlJc w:val="left"/>
      <w:pPr>
        <w:tabs>
          <w:tab w:val="num" w:pos="4320"/>
        </w:tabs>
        <w:ind w:left="4320" w:hanging="360"/>
      </w:pPr>
      <w:rPr>
        <w:rFonts w:ascii="Arial" w:hAnsi="Arial" w:hint="default"/>
      </w:rPr>
    </w:lvl>
    <w:lvl w:ilvl="6" w:tplc="C310C0AE" w:tentative="1">
      <w:start w:val="1"/>
      <w:numFmt w:val="bullet"/>
      <w:lvlText w:val="•"/>
      <w:lvlJc w:val="left"/>
      <w:pPr>
        <w:tabs>
          <w:tab w:val="num" w:pos="5040"/>
        </w:tabs>
        <w:ind w:left="5040" w:hanging="360"/>
      </w:pPr>
      <w:rPr>
        <w:rFonts w:ascii="Arial" w:hAnsi="Arial" w:hint="default"/>
      </w:rPr>
    </w:lvl>
    <w:lvl w:ilvl="7" w:tplc="85DE2BEA" w:tentative="1">
      <w:start w:val="1"/>
      <w:numFmt w:val="bullet"/>
      <w:lvlText w:val="•"/>
      <w:lvlJc w:val="left"/>
      <w:pPr>
        <w:tabs>
          <w:tab w:val="num" w:pos="5760"/>
        </w:tabs>
        <w:ind w:left="5760" w:hanging="360"/>
      </w:pPr>
      <w:rPr>
        <w:rFonts w:ascii="Arial" w:hAnsi="Arial" w:hint="default"/>
      </w:rPr>
    </w:lvl>
    <w:lvl w:ilvl="8" w:tplc="0EDE9DC2" w:tentative="1">
      <w:start w:val="1"/>
      <w:numFmt w:val="bullet"/>
      <w:lvlText w:val="•"/>
      <w:lvlJc w:val="left"/>
      <w:pPr>
        <w:tabs>
          <w:tab w:val="num" w:pos="6480"/>
        </w:tabs>
        <w:ind w:left="6480" w:hanging="360"/>
      </w:pPr>
      <w:rPr>
        <w:rFonts w:ascii="Arial" w:hAnsi="Arial" w:hint="default"/>
      </w:rPr>
    </w:lvl>
  </w:abstractNum>
  <w:abstractNum w:abstractNumId="18">
    <w:nsid w:val="3CBE133C"/>
    <w:multiLevelType w:val="hybridMultilevel"/>
    <w:tmpl w:val="0CB621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7566843"/>
    <w:multiLevelType w:val="hybridMultilevel"/>
    <w:tmpl w:val="1F8A73F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51AF5E7D"/>
    <w:multiLevelType w:val="hybridMultilevel"/>
    <w:tmpl w:val="5438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3D5244"/>
    <w:multiLevelType w:val="hybridMultilevel"/>
    <w:tmpl w:val="9E6891B4"/>
    <w:lvl w:ilvl="0" w:tplc="4F1E943E">
      <w:start w:val="1"/>
      <w:numFmt w:val="bullet"/>
      <w:lvlText w:val="•"/>
      <w:lvlJc w:val="left"/>
      <w:pPr>
        <w:tabs>
          <w:tab w:val="num" w:pos="720"/>
        </w:tabs>
        <w:ind w:left="720" w:hanging="360"/>
      </w:pPr>
      <w:rPr>
        <w:rFonts w:ascii="Times New Roman" w:hAnsi="Times New Roman" w:hint="default"/>
      </w:rPr>
    </w:lvl>
    <w:lvl w:ilvl="1" w:tplc="83188DCA" w:tentative="1">
      <w:start w:val="1"/>
      <w:numFmt w:val="bullet"/>
      <w:lvlText w:val="•"/>
      <w:lvlJc w:val="left"/>
      <w:pPr>
        <w:tabs>
          <w:tab w:val="num" w:pos="1440"/>
        </w:tabs>
        <w:ind w:left="1440" w:hanging="360"/>
      </w:pPr>
      <w:rPr>
        <w:rFonts w:ascii="Times New Roman" w:hAnsi="Times New Roman" w:hint="default"/>
      </w:rPr>
    </w:lvl>
    <w:lvl w:ilvl="2" w:tplc="2048BCB4" w:tentative="1">
      <w:start w:val="1"/>
      <w:numFmt w:val="bullet"/>
      <w:lvlText w:val="•"/>
      <w:lvlJc w:val="left"/>
      <w:pPr>
        <w:tabs>
          <w:tab w:val="num" w:pos="2160"/>
        </w:tabs>
        <w:ind w:left="2160" w:hanging="360"/>
      </w:pPr>
      <w:rPr>
        <w:rFonts w:ascii="Times New Roman" w:hAnsi="Times New Roman" w:hint="default"/>
      </w:rPr>
    </w:lvl>
    <w:lvl w:ilvl="3" w:tplc="D6BED3A0" w:tentative="1">
      <w:start w:val="1"/>
      <w:numFmt w:val="bullet"/>
      <w:lvlText w:val="•"/>
      <w:lvlJc w:val="left"/>
      <w:pPr>
        <w:tabs>
          <w:tab w:val="num" w:pos="2880"/>
        </w:tabs>
        <w:ind w:left="2880" w:hanging="360"/>
      </w:pPr>
      <w:rPr>
        <w:rFonts w:ascii="Times New Roman" w:hAnsi="Times New Roman" w:hint="default"/>
      </w:rPr>
    </w:lvl>
    <w:lvl w:ilvl="4" w:tplc="1EB45480" w:tentative="1">
      <w:start w:val="1"/>
      <w:numFmt w:val="bullet"/>
      <w:lvlText w:val="•"/>
      <w:lvlJc w:val="left"/>
      <w:pPr>
        <w:tabs>
          <w:tab w:val="num" w:pos="3600"/>
        </w:tabs>
        <w:ind w:left="3600" w:hanging="360"/>
      </w:pPr>
      <w:rPr>
        <w:rFonts w:ascii="Times New Roman" w:hAnsi="Times New Roman" w:hint="default"/>
      </w:rPr>
    </w:lvl>
    <w:lvl w:ilvl="5" w:tplc="3A40F270" w:tentative="1">
      <w:start w:val="1"/>
      <w:numFmt w:val="bullet"/>
      <w:lvlText w:val="•"/>
      <w:lvlJc w:val="left"/>
      <w:pPr>
        <w:tabs>
          <w:tab w:val="num" w:pos="4320"/>
        </w:tabs>
        <w:ind w:left="4320" w:hanging="360"/>
      </w:pPr>
      <w:rPr>
        <w:rFonts w:ascii="Times New Roman" w:hAnsi="Times New Roman" w:hint="default"/>
      </w:rPr>
    </w:lvl>
    <w:lvl w:ilvl="6" w:tplc="60307CE2" w:tentative="1">
      <w:start w:val="1"/>
      <w:numFmt w:val="bullet"/>
      <w:lvlText w:val="•"/>
      <w:lvlJc w:val="left"/>
      <w:pPr>
        <w:tabs>
          <w:tab w:val="num" w:pos="5040"/>
        </w:tabs>
        <w:ind w:left="5040" w:hanging="360"/>
      </w:pPr>
      <w:rPr>
        <w:rFonts w:ascii="Times New Roman" w:hAnsi="Times New Roman" w:hint="default"/>
      </w:rPr>
    </w:lvl>
    <w:lvl w:ilvl="7" w:tplc="489CED66" w:tentative="1">
      <w:start w:val="1"/>
      <w:numFmt w:val="bullet"/>
      <w:lvlText w:val="•"/>
      <w:lvlJc w:val="left"/>
      <w:pPr>
        <w:tabs>
          <w:tab w:val="num" w:pos="5760"/>
        </w:tabs>
        <w:ind w:left="5760" w:hanging="360"/>
      </w:pPr>
      <w:rPr>
        <w:rFonts w:ascii="Times New Roman" w:hAnsi="Times New Roman" w:hint="default"/>
      </w:rPr>
    </w:lvl>
    <w:lvl w:ilvl="8" w:tplc="FF0ABD1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F85917"/>
    <w:multiLevelType w:val="hybridMultilevel"/>
    <w:tmpl w:val="0C3EE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9A5678A"/>
    <w:multiLevelType w:val="hybridMultilevel"/>
    <w:tmpl w:val="A8E4BF8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613735BF"/>
    <w:multiLevelType w:val="hybridMultilevel"/>
    <w:tmpl w:val="5B9E5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A3659F"/>
    <w:multiLevelType w:val="hybridMultilevel"/>
    <w:tmpl w:val="9790E4F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620E005C"/>
    <w:multiLevelType w:val="hybridMultilevel"/>
    <w:tmpl w:val="0E8ED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1D466E"/>
    <w:multiLevelType w:val="hybridMultilevel"/>
    <w:tmpl w:val="6A8AB2F6"/>
    <w:lvl w:ilvl="0" w:tplc="6FB272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3C64AD"/>
    <w:multiLevelType w:val="hybridMultilevel"/>
    <w:tmpl w:val="04126742"/>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679461BA"/>
    <w:multiLevelType w:val="hybridMultilevel"/>
    <w:tmpl w:val="BF3E3E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67BA1E8D"/>
    <w:multiLevelType w:val="hybridMultilevel"/>
    <w:tmpl w:val="8DD8152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93573A2"/>
    <w:multiLevelType w:val="hybridMultilevel"/>
    <w:tmpl w:val="BF7EDA5E"/>
    <w:lvl w:ilvl="0" w:tplc="FA38B7E0">
      <w:start w:val="1"/>
      <w:numFmt w:val="bullet"/>
      <w:lvlText w:val="•"/>
      <w:lvlJc w:val="left"/>
      <w:pPr>
        <w:tabs>
          <w:tab w:val="num" w:pos="720"/>
        </w:tabs>
        <w:ind w:left="720" w:hanging="360"/>
      </w:pPr>
      <w:rPr>
        <w:rFonts w:ascii="Times New Roman" w:hAnsi="Times New Roman" w:hint="default"/>
      </w:rPr>
    </w:lvl>
    <w:lvl w:ilvl="1" w:tplc="B18CD4A0" w:tentative="1">
      <w:start w:val="1"/>
      <w:numFmt w:val="bullet"/>
      <w:lvlText w:val="•"/>
      <w:lvlJc w:val="left"/>
      <w:pPr>
        <w:tabs>
          <w:tab w:val="num" w:pos="1440"/>
        </w:tabs>
        <w:ind w:left="1440" w:hanging="360"/>
      </w:pPr>
      <w:rPr>
        <w:rFonts w:ascii="Times New Roman" w:hAnsi="Times New Roman" w:hint="default"/>
      </w:rPr>
    </w:lvl>
    <w:lvl w:ilvl="2" w:tplc="8F5ADD2C" w:tentative="1">
      <w:start w:val="1"/>
      <w:numFmt w:val="bullet"/>
      <w:lvlText w:val="•"/>
      <w:lvlJc w:val="left"/>
      <w:pPr>
        <w:tabs>
          <w:tab w:val="num" w:pos="2160"/>
        </w:tabs>
        <w:ind w:left="2160" w:hanging="360"/>
      </w:pPr>
      <w:rPr>
        <w:rFonts w:ascii="Times New Roman" w:hAnsi="Times New Roman" w:hint="default"/>
      </w:rPr>
    </w:lvl>
    <w:lvl w:ilvl="3" w:tplc="6C10359E" w:tentative="1">
      <w:start w:val="1"/>
      <w:numFmt w:val="bullet"/>
      <w:lvlText w:val="•"/>
      <w:lvlJc w:val="left"/>
      <w:pPr>
        <w:tabs>
          <w:tab w:val="num" w:pos="2880"/>
        </w:tabs>
        <w:ind w:left="2880" w:hanging="360"/>
      </w:pPr>
      <w:rPr>
        <w:rFonts w:ascii="Times New Roman" w:hAnsi="Times New Roman" w:hint="default"/>
      </w:rPr>
    </w:lvl>
    <w:lvl w:ilvl="4" w:tplc="3FACFF52" w:tentative="1">
      <w:start w:val="1"/>
      <w:numFmt w:val="bullet"/>
      <w:lvlText w:val="•"/>
      <w:lvlJc w:val="left"/>
      <w:pPr>
        <w:tabs>
          <w:tab w:val="num" w:pos="3600"/>
        </w:tabs>
        <w:ind w:left="3600" w:hanging="360"/>
      </w:pPr>
      <w:rPr>
        <w:rFonts w:ascii="Times New Roman" w:hAnsi="Times New Roman" w:hint="default"/>
      </w:rPr>
    </w:lvl>
    <w:lvl w:ilvl="5" w:tplc="96E665F8" w:tentative="1">
      <w:start w:val="1"/>
      <w:numFmt w:val="bullet"/>
      <w:lvlText w:val="•"/>
      <w:lvlJc w:val="left"/>
      <w:pPr>
        <w:tabs>
          <w:tab w:val="num" w:pos="4320"/>
        </w:tabs>
        <w:ind w:left="4320" w:hanging="360"/>
      </w:pPr>
      <w:rPr>
        <w:rFonts w:ascii="Times New Roman" w:hAnsi="Times New Roman" w:hint="default"/>
      </w:rPr>
    </w:lvl>
    <w:lvl w:ilvl="6" w:tplc="7A6AB0F0" w:tentative="1">
      <w:start w:val="1"/>
      <w:numFmt w:val="bullet"/>
      <w:lvlText w:val="•"/>
      <w:lvlJc w:val="left"/>
      <w:pPr>
        <w:tabs>
          <w:tab w:val="num" w:pos="5040"/>
        </w:tabs>
        <w:ind w:left="5040" w:hanging="360"/>
      </w:pPr>
      <w:rPr>
        <w:rFonts w:ascii="Times New Roman" w:hAnsi="Times New Roman" w:hint="default"/>
      </w:rPr>
    </w:lvl>
    <w:lvl w:ilvl="7" w:tplc="8C96D56A" w:tentative="1">
      <w:start w:val="1"/>
      <w:numFmt w:val="bullet"/>
      <w:lvlText w:val="•"/>
      <w:lvlJc w:val="left"/>
      <w:pPr>
        <w:tabs>
          <w:tab w:val="num" w:pos="5760"/>
        </w:tabs>
        <w:ind w:left="5760" w:hanging="360"/>
      </w:pPr>
      <w:rPr>
        <w:rFonts w:ascii="Times New Roman" w:hAnsi="Times New Roman" w:hint="default"/>
      </w:rPr>
    </w:lvl>
    <w:lvl w:ilvl="8" w:tplc="DEE6B9D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C45DC4"/>
    <w:multiLevelType w:val="hybridMultilevel"/>
    <w:tmpl w:val="06043B1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3">
    <w:nsid w:val="70CE6DC3"/>
    <w:multiLevelType w:val="hybridMultilevel"/>
    <w:tmpl w:val="3BD274B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77B828C6"/>
    <w:multiLevelType w:val="hybridMultilevel"/>
    <w:tmpl w:val="D864F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D404B0"/>
    <w:multiLevelType w:val="hybridMultilevel"/>
    <w:tmpl w:val="6C16EA14"/>
    <w:lvl w:ilvl="0" w:tplc="3ADA3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18"/>
  </w:num>
  <w:num w:numId="4">
    <w:abstractNumId w:val="27"/>
  </w:num>
  <w:num w:numId="5">
    <w:abstractNumId w:val="20"/>
  </w:num>
  <w:num w:numId="6">
    <w:abstractNumId w:val="0"/>
  </w:num>
  <w:num w:numId="7">
    <w:abstractNumId w:val="12"/>
  </w:num>
  <w:num w:numId="8">
    <w:abstractNumId w:val="23"/>
  </w:num>
  <w:num w:numId="9">
    <w:abstractNumId w:val="33"/>
  </w:num>
  <w:num w:numId="10">
    <w:abstractNumId w:val="26"/>
  </w:num>
  <w:num w:numId="11">
    <w:abstractNumId w:val="35"/>
  </w:num>
  <w:num w:numId="12">
    <w:abstractNumId w:val="22"/>
  </w:num>
  <w:num w:numId="13">
    <w:abstractNumId w:val="14"/>
  </w:num>
  <w:num w:numId="14">
    <w:abstractNumId w:val="32"/>
  </w:num>
  <w:num w:numId="15">
    <w:abstractNumId w:val="30"/>
  </w:num>
  <w:num w:numId="16">
    <w:abstractNumId w:val="25"/>
  </w:num>
  <w:num w:numId="17">
    <w:abstractNumId w:val="5"/>
  </w:num>
  <w:num w:numId="18">
    <w:abstractNumId w:val="24"/>
  </w:num>
  <w:num w:numId="19">
    <w:abstractNumId w:val="7"/>
  </w:num>
  <w:num w:numId="20">
    <w:abstractNumId w:val="11"/>
  </w:num>
  <w:num w:numId="21">
    <w:abstractNumId w:val="21"/>
  </w:num>
  <w:num w:numId="22">
    <w:abstractNumId w:val="10"/>
  </w:num>
  <w:num w:numId="23">
    <w:abstractNumId w:val="31"/>
  </w:num>
  <w:num w:numId="24">
    <w:abstractNumId w:val="13"/>
  </w:num>
  <w:num w:numId="25">
    <w:abstractNumId w:val="1"/>
  </w:num>
  <w:num w:numId="26">
    <w:abstractNumId w:val="34"/>
  </w:num>
  <w:num w:numId="27">
    <w:abstractNumId w:val="16"/>
  </w:num>
  <w:num w:numId="28">
    <w:abstractNumId w:val="28"/>
  </w:num>
  <w:num w:numId="29">
    <w:abstractNumId w:val="19"/>
  </w:num>
  <w:num w:numId="30">
    <w:abstractNumId w:val="3"/>
  </w:num>
  <w:num w:numId="31">
    <w:abstractNumId w:val="4"/>
  </w:num>
  <w:num w:numId="32">
    <w:abstractNumId w:val="15"/>
  </w:num>
  <w:num w:numId="33">
    <w:abstractNumId w:val="17"/>
  </w:num>
  <w:num w:numId="34">
    <w:abstractNumId w:val="29"/>
  </w:num>
  <w:num w:numId="35">
    <w:abstractNumId w:val="9"/>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E41640"/>
    <w:rsid w:val="00021547"/>
    <w:rsid w:val="00024976"/>
    <w:rsid w:val="00030B7E"/>
    <w:rsid w:val="0006686F"/>
    <w:rsid w:val="00087E91"/>
    <w:rsid w:val="000A0E5C"/>
    <w:rsid w:val="000A6DC5"/>
    <w:rsid w:val="000C7948"/>
    <w:rsid w:val="00104198"/>
    <w:rsid w:val="00121233"/>
    <w:rsid w:val="00196D04"/>
    <w:rsid w:val="001C0364"/>
    <w:rsid w:val="001C0B11"/>
    <w:rsid w:val="001F6B65"/>
    <w:rsid w:val="001F7811"/>
    <w:rsid w:val="00226B96"/>
    <w:rsid w:val="002276B3"/>
    <w:rsid w:val="00250F90"/>
    <w:rsid w:val="00257F67"/>
    <w:rsid w:val="00266FC9"/>
    <w:rsid w:val="002B7068"/>
    <w:rsid w:val="00330419"/>
    <w:rsid w:val="00362C22"/>
    <w:rsid w:val="00367278"/>
    <w:rsid w:val="0037262C"/>
    <w:rsid w:val="00380328"/>
    <w:rsid w:val="003914D4"/>
    <w:rsid w:val="00392BC2"/>
    <w:rsid w:val="003A00E3"/>
    <w:rsid w:val="003B2347"/>
    <w:rsid w:val="003C660F"/>
    <w:rsid w:val="00410CBB"/>
    <w:rsid w:val="00417F8F"/>
    <w:rsid w:val="004232F6"/>
    <w:rsid w:val="004547AA"/>
    <w:rsid w:val="004B4ED3"/>
    <w:rsid w:val="004E291E"/>
    <w:rsid w:val="004E49E8"/>
    <w:rsid w:val="004E6C3F"/>
    <w:rsid w:val="004E773B"/>
    <w:rsid w:val="004F6727"/>
    <w:rsid w:val="00502392"/>
    <w:rsid w:val="00513E4E"/>
    <w:rsid w:val="00530AFF"/>
    <w:rsid w:val="005544B7"/>
    <w:rsid w:val="005602F0"/>
    <w:rsid w:val="005B098C"/>
    <w:rsid w:val="005B1478"/>
    <w:rsid w:val="005D10C3"/>
    <w:rsid w:val="0060318A"/>
    <w:rsid w:val="00666C01"/>
    <w:rsid w:val="00695E9C"/>
    <w:rsid w:val="006A1B62"/>
    <w:rsid w:val="006A565B"/>
    <w:rsid w:val="006B4575"/>
    <w:rsid w:val="006B5C80"/>
    <w:rsid w:val="006D0D7A"/>
    <w:rsid w:val="006E2884"/>
    <w:rsid w:val="00703A97"/>
    <w:rsid w:val="00720BD2"/>
    <w:rsid w:val="00741763"/>
    <w:rsid w:val="007515A8"/>
    <w:rsid w:val="00754E94"/>
    <w:rsid w:val="00756AB8"/>
    <w:rsid w:val="00760A09"/>
    <w:rsid w:val="0076177B"/>
    <w:rsid w:val="00766290"/>
    <w:rsid w:val="007B187C"/>
    <w:rsid w:val="007B2BCE"/>
    <w:rsid w:val="007B6D58"/>
    <w:rsid w:val="007B76C5"/>
    <w:rsid w:val="007B7E1A"/>
    <w:rsid w:val="007E07CA"/>
    <w:rsid w:val="008245C7"/>
    <w:rsid w:val="0083490A"/>
    <w:rsid w:val="008448E0"/>
    <w:rsid w:val="00851881"/>
    <w:rsid w:val="008551A6"/>
    <w:rsid w:val="00872076"/>
    <w:rsid w:val="008F5B93"/>
    <w:rsid w:val="00905A82"/>
    <w:rsid w:val="0091247D"/>
    <w:rsid w:val="00912860"/>
    <w:rsid w:val="00944643"/>
    <w:rsid w:val="00974DF5"/>
    <w:rsid w:val="009924C8"/>
    <w:rsid w:val="00995338"/>
    <w:rsid w:val="009972CD"/>
    <w:rsid w:val="009A21F0"/>
    <w:rsid w:val="009A3397"/>
    <w:rsid w:val="009D16BC"/>
    <w:rsid w:val="009F4415"/>
    <w:rsid w:val="00AB14A6"/>
    <w:rsid w:val="00AD16D8"/>
    <w:rsid w:val="00B0334F"/>
    <w:rsid w:val="00B2484B"/>
    <w:rsid w:val="00B259FD"/>
    <w:rsid w:val="00B268E5"/>
    <w:rsid w:val="00B442FE"/>
    <w:rsid w:val="00B57011"/>
    <w:rsid w:val="00B82F86"/>
    <w:rsid w:val="00BB014A"/>
    <w:rsid w:val="00BC4A7D"/>
    <w:rsid w:val="00BC51FF"/>
    <w:rsid w:val="00BD171A"/>
    <w:rsid w:val="00BE6DA7"/>
    <w:rsid w:val="00C3219F"/>
    <w:rsid w:val="00C6154C"/>
    <w:rsid w:val="00C86D17"/>
    <w:rsid w:val="00CA1758"/>
    <w:rsid w:val="00CA3DD0"/>
    <w:rsid w:val="00CA7C59"/>
    <w:rsid w:val="00CB73D2"/>
    <w:rsid w:val="00CC0AC0"/>
    <w:rsid w:val="00CD6259"/>
    <w:rsid w:val="00D17A8E"/>
    <w:rsid w:val="00D25002"/>
    <w:rsid w:val="00D41884"/>
    <w:rsid w:val="00D8222B"/>
    <w:rsid w:val="00D92297"/>
    <w:rsid w:val="00D92E01"/>
    <w:rsid w:val="00DA19E0"/>
    <w:rsid w:val="00DA2251"/>
    <w:rsid w:val="00DC37DA"/>
    <w:rsid w:val="00DC3E04"/>
    <w:rsid w:val="00DD2FF1"/>
    <w:rsid w:val="00DE6724"/>
    <w:rsid w:val="00E044F8"/>
    <w:rsid w:val="00E41640"/>
    <w:rsid w:val="00E55DE1"/>
    <w:rsid w:val="00E66643"/>
    <w:rsid w:val="00E9715E"/>
    <w:rsid w:val="00EA3D95"/>
    <w:rsid w:val="00EB7E3F"/>
    <w:rsid w:val="00EC262A"/>
    <w:rsid w:val="00EE293B"/>
    <w:rsid w:val="00EE6DDC"/>
    <w:rsid w:val="00F27B64"/>
    <w:rsid w:val="00F3657D"/>
    <w:rsid w:val="00F578CE"/>
    <w:rsid w:val="00F605C5"/>
    <w:rsid w:val="00F847C5"/>
    <w:rsid w:val="00FD2885"/>
    <w:rsid w:val="00FF0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F0"/>
  </w:style>
  <w:style w:type="paragraph" w:styleId="1">
    <w:name w:val="heading 1"/>
    <w:basedOn w:val="a"/>
    <w:next w:val="a"/>
    <w:link w:val="10"/>
    <w:uiPriority w:val="9"/>
    <w:qFormat/>
    <w:rsid w:val="008245C7"/>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21F0"/>
    <w:rPr>
      <w:b/>
      <w:bCs/>
    </w:rPr>
  </w:style>
  <w:style w:type="character" w:styleId="a4">
    <w:name w:val="Emphasis"/>
    <w:basedOn w:val="a0"/>
    <w:uiPriority w:val="20"/>
    <w:qFormat/>
    <w:rsid w:val="009A21F0"/>
    <w:rPr>
      <w:i/>
      <w:iCs/>
    </w:rPr>
  </w:style>
  <w:style w:type="paragraph" w:styleId="a5">
    <w:name w:val="List Paragraph"/>
    <w:basedOn w:val="a"/>
    <w:uiPriority w:val="34"/>
    <w:qFormat/>
    <w:rsid w:val="009A21F0"/>
    <w:pPr>
      <w:ind w:left="720"/>
      <w:contextualSpacing/>
    </w:pPr>
  </w:style>
  <w:style w:type="paragraph" w:styleId="a6">
    <w:name w:val="Balloon Text"/>
    <w:basedOn w:val="a"/>
    <w:link w:val="a7"/>
    <w:uiPriority w:val="99"/>
    <w:semiHidden/>
    <w:unhideWhenUsed/>
    <w:rsid w:val="00266F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6FC9"/>
    <w:rPr>
      <w:rFonts w:ascii="Tahoma" w:hAnsi="Tahoma" w:cs="Tahoma"/>
      <w:sz w:val="16"/>
      <w:szCs w:val="16"/>
    </w:rPr>
  </w:style>
  <w:style w:type="paragraph" w:styleId="a8">
    <w:name w:val="header"/>
    <w:basedOn w:val="a"/>
    <w:link w:val="a9"/>
    <w:uiPriority w:val="99"/>
    <w:semiHidden/>
    <w:unhideWhenUsed/>
    <w:rsid w:val="00266FC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66FC9"/>
  </w:style>
  <w:style w:type="paragraph" w:styleId="aa">
    <w:name w:val="footer"/>
    <w:basedOn w:val="a"/>
    <w:link w:val="ab"/>
    <w:uiPriority w:val="99"/>
    <w:unhideWhenUsed/>
    <w:rsid w:val="00266F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6FC9"/>
  </w:style>
  <w:style w:type="table" w:styleId="ac">
    <w:name w:val="Table Grid"/>
    <w:basedOn w:val="a1"/>
    <w:uiPriority w:val="59"/>
    <w:rsid w:val="001041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semiHidden/>
    <w:unhideWhenUsed/>
    <w:rsid w:val="003C660F"/>
    <w:pPr>
      <w:spacing w:before="100" w:beforeAutospacing="1" w:after="100" w:afterAutospacing="1" w:line="240" w:lineRule="auto"/>
    </w:pPr>
    <w:rPr>
      <w:rFonts w:eastAsia="Times New Roman" w:cs="Times New Roman"/>
      <w:sz w:val="24"/>
      <w:szCs w:val="24"/>
      <w:lang w:eastAsia="ru-RU"/>
    </w:rPr>
  </w:style>
  <w:style w:type="character" w:styleId="ae">
    <w:name w:val="Hyperlink"/>
    <w:basedOn w:val="a0"/>
    <w:uiPriority w:val="99"/>
    <w:unhideWhenUsed/>
    <w:rsid w:val="00B82F86"/>
    <w:rPr>
      <w:color w:val="0000FF" w:themeColor="hyperlink"/>
      <w:u w:val="single"/>
    </w:rPr>
  </w:style>
  <w:style w:type="paragraph" w:styleId="af">
    <w:name w:val="No Spacing"/>
    <w:uiPriority w:val="1"/>
    <w:qFormat/>
    <w:rsid w:val="00021547"/>
    <w:pPr>
      <w:spacing w:after="0"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8245C7"/>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22678574">
      <w:bodyDiv w:val="1"/>
      <w:marLeft w:val="0"/>
      <w:marRight w:val="0"/>
      <w:marTop w:val="0"/>
      <w:marBottom w:val="0"/>
      <w:divBdr>
        <w:top w:val="none" w:sz="0" w:space="0" w:color="auto"/>
        <w:left w:val="none" w:sz="0" w:space="0" w:color="auto"/>
        <w:bottom w:val="none" w:sz="0" w:space="0" w:color="auto"/>
        <w:right w:val="none" w:sz="0" w:space="0" w:color="auto"/>
      </w:divBdr>
    </w:div>
    <w:div w:id="48920055">
      <w:bodyDiv w:val="1"/>
      <w:marLeft w:val="0"/>
      <w:marRight w:val="0"/>
      <w:marTop w:val="0"/>
      <w:marBottom w:val="0"/>
      <w:divBdr>
        <w:top w:val="none" w:sz="0" w:space="0" w:color="auto"/>
        <w:left w:val="none" w:sz="0" w:space="0" w:color="auto"/>
        <w:bottom w:val="none" w:sz="0" w:space="0" w:color="auto"/>
        <w:right w:val="none" w:sz="0" w:space="0" w:color="auto"/>
      </w:divBdr>
    </w:div>
    <w:div w:id="63531716">
      <w:bodyDiv w:val="1"/>
      <w:marLeft w:val="0"/>
      <w:marRight w:val="0"/>
      <w:marTop w:val="0"/>
      <w:marBottom w:val="0"/>
      <w:divBdr>
        <w:top w:val="none" w:sz="0" w:space="0" w:color="auto"/>
        <w:left w:val="none" w:sz="0" w:space="0" w:color="auto"/>
        <w:bottom w:val="none" w:sz="0" w:space="0" w:color="auto"/>
        <w:right w:val="none" w:sz="0" w:space="0" w:color="auto"/>
      </w:divBdr>
    </w:div>
    <w:div w:id="68161432">
      <w:bodyDiv w:val="1"/>
      <w:marLeft w:val="0"/>
      <w:marRight w:val="0"/>
      <w:marTop w:val="0"/>
      <w:marBottom w:val="0"/>
      <w:divBdr>
        <w:top w:val="none" w:sz="0" w:space="0" w:color="auto"/>
        <w:left w:val="none" w:sz="0" w:space="0" w:color="auto"/>
        <w:bottom w:val="none" w:sz="0" w:space="0" w:color="auto"/>
        <w:right w:val="none" w:sz="0" w:space="0" w:color="auto"/>
      </w:divBdr>
    </w:div>
    <w:div w:id="69741371">
      <w:bodyDiv w:val="1"/>
      <w:marLeft w:val="0"/>
      <w:marRight w:val="0"/>
      <w:marTop w:val="0"/>
      <w:marBottom w:val="0"/>
      <w:divBdr>
        <w:top w:val="none" w:sz="0" w:space="0" w:color="auto"/>
        <w:left w:val="none" w:sz="0" w:space="0" w:color="auto"/>
        <w:bottom w:val="none" w:sz="0" w:space="0" w:color="auto"/>
        <w:right w:val="none" w:sz="0" w:space="0" w:color="auto"/>
      </w:divBdr>
      <w:divsChild>
        <w:div w:id="207687164">
          <w:marLeft w:val="547"/>
          <w:marRight w:val="0"/>
          <w:marTop w:val="0"/>
          <w:marBottom w:val="0"/>
          <w:divBdr>
            <w:top w:val="none" w:sz="0" w:space="0" w:color="auto"/>
            <w:left w:val="none" w:sz="0" w:space="0" w:color="auto"/>
            <w:bottom w:val="none" w:sz="0" w:space="0" w:color="auto"/>
            <w:right w:val="none" w:sz="0" w:space="0" w:color="auto"/>
          </w:divBdr>
        </w:div>
      </w:divsChild>
    </w:div>
    <w:div w:id="78990430">
      <w:bodyDiv w:val="1"/>
      <w:marLeft w:val="0"/>
      <w:marRight w:val="0"/>
      <w:marTop w:val="0"/>
      <w:marBottom w:val="0"/>
      <w:divBdr>
        <w:top w:val="none" w:sz="0" w:space="0" w:color="auto"/>
        <w:left w:val="none" w:sz="0" w:space="0" w:color="auto"/>
        <w:bottom w:val="none" w:sz="0" w:space="0" w:color="auto"/>
        <w:right w:val="none" w:sz="0" w:space="0" w:color="auto"/>
      </w:divBdr>
    </w:div>
    <w:div w:id="81071611">
      <w:bodyDiv w:val="1"/>
      <w:marLeft w:val="0"/>
      <w:marRight w:val="0"/>
      <w:marTop w:val="0"/>
      <w:marBottom w:val="0"/>
      <w:divBdr>
        <w:top w:val="none" w:sz="0" w:space="0" w:color="auto"/>
        <w:left w:val="none" w:sz="0" w:space="0" w:color="auto"/>
        <w:bottom w:val="none" w:sz="0" w:space="0" w:color="auto"/>
        <w:right w:val="none" w:sz="0" w:space="0" w:color="auto"/>
      </w:divBdr>
    </w:div>
    <w:div w:id="129254996">
      <w:bodyDiv w:val="1"/>
      <w:marLeft w:val="0"/>
      <w:marRight w:val="0"/>
      <w:marTop w:val="0"/>
      <w:marBottom w:val="0"/>
      <w:divBdr>
        <w:top w:val="none" w:sz="0" w:space="0" w:color="auto"/>
        <w:left w:val="none" w:sz="0" w:space="0" w:color="auto"/>
        <w:bottom w:val="none" w:sz="0" w:space="0" w:color="auto"/>
        <w:right w:val="none" w:sz="0" w:space="0" w:color="auto"/>
      </w:divBdr>
    </w:div>
    <w:div w:id="160703232">
      <w:bodyDiv w:val="1"/>
      <w:marLeft w:val="0"/>
      <w:marRight w:val="0"/>
      <w:marTop w:val="0"/>
      <w:marBottom w:val="0"/>
      <w:divBdr>
        <w:top w:val="none" w:sz="0" w:space="0" w:color="auto"/>
        <w:left w:val="none" w:sz="0" w:space="0" w:color="auto"/>
        <w:bottom w:val="none" w:sz="0" w:space="0" w:color="auto"/>
        <w:right w:val="none" w:sz="0" w:space="0" w:color="auto"/>
      </w:divBdr>
    </w:div>
    <w:div w:id="190806780">
      <w:bodyDiv w:val="1"/>
      <w:marLeft w:val="0"/>
      <w:marRight w:val="0"/>
      <w:marTop w:val="0"/>
      <w:marBottom w:val="0"/>
      <w:divBdr>
        <w:top w:val="none" w:sz="0" w:space="0" w:color="auto"/>
        <w:left w:val="none" w:sz="0" w:space="0" w:color="auto"/>
        <w:bottom w:val="none" w:sz="0" w:space="0" w:color="auto"/>
        <w:right w:val="none" w:sz="0" w:space="0" w:color="auto"/>
      </w:divBdr>
    </w:div>
    <w:div w:id="201331329">
      <w:bodyDiv w:val="1"/>
      <w:marLeft w:val="0"/>
      <w:marRight w:val="0"/>
      <w:marTop w:val="0"/>
      <w:marBottom w:val="0"/>
      <w:divBdr>
        <w:top w:val="none" w:sz="0" w:space="0" w:color="auto"/>
        <w:left w:val="none" w:sz="0" w:space="0" w:color="auto"/>
        <w:bottom w:val="none" w:sz="0" w:space="0" w:color="auto"/>
        <w:right w:val="none" w:sz="0" w:space="0" w:color="auto"/>
      </w:divBdr>
    </w:div>
    <w:div w:id="211232213">
      <w:bodyDiv w:val="1"/>
      <w:marLeft w:val="0"/>
      <w:marRight w:val="0"/>
      <w:marTop w:val="0"/>
      <w:marBottom w:val="0"/>
      <w:divBdr>
        <w:top w:val="none" w:sz="0" w:space="0" w:color="auto"/>
        <w:left w:val="none" w:sz="0" w:space="0" w:color="auto"/>
        <w:bottom w:val="none" w:sz="0" w:space="0" w:color="auto"/>
        <w:right w:val="none" w:sz="0" w:space="0" w:color="auto"/>
      </w:divBdr>
    </w:div>
    <w:div w:id="259222946">
      <w:bodyDiv w:val="1"/>
      <w:marLeft w:val="0"/>
      <w:marRight w:val="0"/>
      <w:marTop w:val="0"/>
      <w:marBottom w:val="0"/>
      <w:divBdr>
        <w:top w:val="none" w:sz="0" w:space="0" w:color="auto"/>
        <w:left w:val="none" w:sz="0" w:space="0" w:color="auto"/>
        <w:bottom w:val="none" w:sz="0" w:space="0" w:color="auto"/>
        <w:right w:val="none" w:sz="0" w:space="0" w:color="auto"/>
      </w:divBdr>
    </w:div>
    <w:div w:id="268515170">
      <w:bodyDiv w:val="1"/>
      <w:marLeft w:val="0"/>
      <w:marRight w:val="0"/>
      <w:marTop w:val="0"/>
      <w:marBottom w:val="0"/>
      <w:divBdr>
        <w:top w:val="none" w:sz="0" w:space="0" w:color="auto"/>
        <w:left w:val="none" w:sz="0" w:space="0" w:color="auto"/>
        <w:bottom w:val="none" w:sz="0" w:space="0" w:color="auto"/>
        <w:right w:val="none" w:sz="0" w:space="0" w:color="auto"/>
      </w:divBdr>
    </w:div>
    <w:div w:id="276521413">
      <w:bodyDiv w:val="1"/>
      <w:marLeft w:val="0"/>
      <w:marRight w:val="0"/>
      <w:marTop w:val="0"/>
      <w:marBottom w:val="0"/>
      <w:divBdr>
        <w:top w:val="none" w:sz="0" w:space="0" w:color="auto"/>
        <w:left w:val="none" w:sz="0" w:space="0" w:color="auto"/>
        <w:bottom w:val="none" w:sz="0" w:space="0" w:color="auto"/>
        <w:right w:val="none" w:sz="0" w:space="0" w:color="auto"/>
      </w:divBdr>
    </w:div>
    <w:div w:id="284432284">
      <w:bodyDiv w:val="1"/>
      <w:marLeft w:val="0"/>
      <w:marRight w:val="0"/>
      <w:marTop w:val="0"/>
      <w:marBottom w:val="0"/>
      <w:divBdr>
        <w:top w:val="none" w:sz="0" w:space="0" w:color="auto"/>
        <w:left w:val="none" w:sz="0" w:space="0" w:color="auto"/>
        <w:bottom w:val="none" w:sz="0" w:space="0" w:color="auto"/>
        <w:right w:val="none" w:sz="0" w:space="0" w:color="auto"/>
      </w:divBdr>
    </w:div>
    <w:div w:id="291910073">
      <w:bodyDiv w:val="1"/>
      <w:marLeft w:val="0"/>
      <w:marRight w:val="0"/>
      <w:marTop w:val="0"/>
      <w:marBottom w:val="0"/>
      <w:divBdr>
        <w:top w:val="none" w:sz="0" w:space="0" w:color="auto"/>
        <w:left w:val="none" w:sz="0" w:space="0" w:color="auto"/>
        <w:bottom w:val="none" w:sz="0" w:space="0" w:color="auto"/>
        <w:right w:val="none" w:sz="0" w:space="0" w:color="auto"/>
      </w:divBdr>
    </w:div>
    <w:div w:id="314795603">
      <w:bodyDiv w:val="1"/>
      <w:marLeft w:val="0"/>
      <w:marRight w:val="0"/>
      <w:marTop w:val="0"/>
      <w:marBottom w:val="0"/>
      <w:divBdr>
        <w:top w:val="none" w:sz="0" w:space="0" w:color="auto"/>
        <w:left w:val="none" w:sz="0" w:space="0" w:color="auto"/>
        <w:bottom w:val="none" w:sz="0" w:space="0" w:color="auto"/>
        <w:right w:val="none" w:sz="0" w:space="0" w:color="auto"/>
      </w:divBdr>
    </w:div>
    <w:div w:id="320932912">
      <w:bodyDiv w:val="1"/>
      <w:marLeft w:val="0"/>
      <w:marRight w:val="0"/>
      <w:marTop w:val="0"/>
      <w:marBottom w:val="0"/>
      <w:divBdr>
        <w:top w:val="none" w:sz="0" w:space="0" w:color="auto"/>
        <w:left w:val="none" w:sz="0" w:space="0" w:color="auto"/>
        <w:bottom w:val="none" w:sz="0" w:space="0" w:color="auto"/>
        <w:right w:val="none" w:sz="0" w:space="0" w:color="auto"/>
      </w:divBdr>
    </w:div>
    <w:div w:id="336079456">
      <w:bodyDiv w:val="1"/>
      <w:marLeft w:val="0"/>
      <w:marRight w:val="0"/>
      <w:marTop w:val="0"/>
      <w:marBottom w:val="0"/>
      <w:divBdr>
        <w:top w:val="none" w:sz="0" w:space="0" w:color="auto"/>
        <w:left w:val="none" w:sz="0" w:space="0" w:color="auto"/>
        <w:bottom w:val="none" w:sz="0" w:space="0" w:color="auto"/>
        <w:right w:val="none" w:sz="0" w:space="0" w:color="auto"/>
      </w:divBdr>
    </w:div>
    <w:div w:id="510724669">
      <w:bodyDiv w:val="1"/>
      <w:marLeft w:val="0"/>
      <w:marRight w:val="0"/>
      <w:marTop w:val="0"/>
      <w:marBottom w:val="0"/>
      <w:divBdr>
        <w:top w:val="none" w:sz="0" w:space="0" w:color="auto"/>
        <w:left w:val="none" w:sz="0" w:space="0" w:color="auto"/>
        <w:bottom w:val="none" w:sz="0" w:space="0" w:color="auto"/>
        <w:right w:val="none" w:sz="0" w:space="0" w:color="auto"/>
      </w:divBdr>
    </w:div>
    <w:div w:id="510728535">
      <w:bodyDiv w:val="1"/>
      <w:marLeft w:val="0"/>
      <w:marRight w:val="0"/>
      <w:marTop w:val="0"/>
      <w:marBottom w:val="0"/>
      <w:divBdr>
        <w:top w:val="none" w:sz="0" w:space="0" w:color="auto"/>
        <w:left w:val="none" w:sz="0" w:space="0" w:color="auto"/>
        <w:bottom w:val="none" w:sz="0" w:space="0" w:color="auto"/>
        <w:right w:val="none" w:sz="0" w:space="0" w:color="auto"/>
      </w:divBdr>
    </w:div>
    <w:div w:id="536235924">
      <w:bodyDiv w:val="1"/>
      <w:marLeft w:val="0"/>
      <w:marRight w:val="0"/>
      <w:marTop w:val="0"/>
      <w:marBottom w:val="0"/>
      <w:divBdr>
        <w:top w:val="none" w:sz="0" w:space="0" w:color="auto"/>
        <w:left w:val="none" w:sz="0" w:space="0" w:color="auto"/>
        <w:bottom w:val="none" w:sz="0" w:space="0" w:color="auto"/>
        <w:right w:val="none" w:sz="0" w:space="0" w:color="auto"/>
      </w:divBdr>
    </w:div>
    <w:div w:id="537207536">
      <w:bodyDiv w:val="1"/>
      <w:marLeft w:val="0"/>
      <w:marRight w:val="0"/>
      <w:marTop w:val="0"/>
      <w:marBottom w:val="0"/>
      <w:divBdr>
        <w:top w:val="none" w:sz="0" w:space="0" w:color="auto"/>
        <w:left w:val="none" w:sz="0" w:space="0" w:color="auto"/>
        <w:bottom w:val="none" w:sz="0" w:space="0" w:color="auto"/>
        <w:right w:val="none" w:sz="0" w:space="0" w:color="auto"/>
      </w:divBdr>
    </w:div>
    <w:div w:id="605580156">
      <w:bodyDiv w:val="1"/>
      <w:marLeft w:val="0"/>
      <w:marRight w:val="0"/>
      <w:marTop w:val="0"/>
      <w:marBottom w:val="0"/>
      <w:divBdr>
        <w:top w:val="none" w:sz="0" w:space="0" w:color="auto"/>
        <w:left w:val="none" w:sz="0" w:space="0" w:color="auto"/>
        <w:bottom w:val="none" w:sz="0" w:space="0" w:color="auto"/>
        <w:right w:val="none" w:sz="0" w:space="0" w:color="auto"/>
      </w:divBdr>
    </w:div>
    <w:div w:id="629045610">
      <w:bodyDiv w:val="1"/>
      <w:marLeft w:val="0"/>
      <w:marRight w:val="0"/>
      <w:marTop w:val="0"/>
      <w:marBottom w:val="0"/>
      <w:divBdr>
        <w:top w:val="none" w:sz="0" w:space="0" w:color="auto"/>
        <w:left w:val="none" w:sz="0" w:space="0" w:color="auto"/>
        <w:bottom w:val="none" w:sz="0" w:space="0" w:color="auto"/>
        <w:right w:val="none" w:sz="0" w:space="0" w:color="auto"/>
      </w:divBdr>
    </w:div>
    <w:div w:id="693654225">
      <w:bodyDiv w:val="1"/>
      <w:marLeft w:val="0"/>
      <w:marRight w:val="0"/>
      <w:marTop w:val="0"/>
      <w:marBottom w:val="0"/>
      <w:divBdr>
        <w:top w:val="none" w:sz="0" w:space="0" w:color="auto"/>
        <w:left w:val="none" w:sz="0" w:space="0" w:color="auto"/>
        <w:bottom w:val="none" w:sz="0" w:space="0" w:color="auto"/>
        <w:right w:val="none" w:sz="0" w:space="0" w:color="auto"/>
      </w:divBdr>
    </w:div>
    <w:div w:id="756904432">
      <w:bodyDiv w:val="1"/>
      <w:marLeft w:val="0"/>
      <w:marRight w:val="0"/>
      <w:marTop w:val="0"/>
      <w:marBottom w:val="0"/>
      <w:divBdr>
        <w:top w:val="none" w:sz="0" w:space="0" w:color="auto"/>
        <w:left w:val="none" w:sz="0" w:space="0" w:color="auto"/>
        <w:bottom w:val="none" w:sz="0" w:space="0" w:color="auto"/>
        <w:right w:val="none" w:sz="0" w:space="0" w:color="auto"/>
      </w:divBdr>
    </w:div>
    <w:div w:id="769161764">
      <w:bodyDiv w:val="1"/>
      <w:marLeft w:val="0"/>
      <w:marRight w:val="0"/>
      <w:marTop w:val="0"/>
      <w:marBottom w:val="0"/>
      <w:divBdr>
        <w:top w:val="none" w:sz="0" w:space="0" w:color="auto"/>
        <w:left w:val="none" w:sz="0" w:space="0" w:color="auto"/>
        <w:bottom w:val="none" w:sz="0" w:space="0" w:color="auto"/>
        <w:right w:val="none" w:sz="0" w:space="0" w:color="auto"/>
      </w:divBdr>
    </w:div>
    <w:div w:id="781649083">
      <w:bodyDiv w:val="1"/>
      <w:marLeft w:val="0"/>
      <w:marRight w:val="0"/>
      <w:marTop w:val="0"/>
      <w:marBottom w:val="0"/>
      <w:divBdr>
        <w:top w:val="none" w:sz="0" w:space="0" w:color="auto"/>
        <w:left w:val="none" w:sz="0" w:space="0" w:color="auto"/>
        <w:bottom w:val="none" w:sz="0" w:space="0" w:color="auto"/>
        <w:right w:val="none" w:sz="0" w:space="0" w:color="auto"/>
      </w:divBdr>
    </w:div>
    <w:div w:id="823935615">
      <w:bodyDiv w:val="1"/>
      <w:marLeft w:val="0"/>
      <w:marRight w:val="0"/>
      <w:marTop w:val="0"/>
      <w:marBottom w:val="0"/>
      <w:divBdr>
        <w:top w:val="none" w:sz="0" w:space="0" w:color="auto"/>
        <w:left w:val="none" w:sz="0" w:space="0" w:color="auto"/>
        <w:bottom w:val="none" w:sz="0" w:space="0" w:color="auto"/>
        <w:right w:val="none" w:sz="0" w:space="0" w:color="auto"/>
      </w:divBdr>
    </w:div>
    <w:div w:id="867447078">
      <w:bodyDiv w:val="1"/>
      <w:marLeft w:val="0"/>
      <w:marRight w:val="0"/>
      <w:marTop w:val="0"/>
      <w:marBottom w:val="0"/>
      <w:divBdr>
        <w:top w:val="none" w:sz="0" w:space="0" w:color="auto"/>
        <w:left w:val="none" w:sz="0" w:space="0" w:color="auto"/>
        <w:bottom w:val="none" w:sz="0" w:space="0" w:color="auto"/>
        <w:right w:val="none" w:sz="0" w:space="0" w:color="auto"/>
      </w:divBdr>
    </w:div>
    <w:div w:id="942150759">
      <w:bodyDiv w:val="1"/>
      <w:marLeft w:val="0"/>
      <w:marRight w:val="0"/>
      <w:marTop w:val="0"/>
      <w:marBottom w:val="0"/>
      <w:divBdr>
        <w:top w:val="none" w:sz="0" w:space="0" w:color="auto"/>
        <w:left w:val="none" w:sz="0" w:space="0" w:color="auto"/>
        <w:bottom w:val="none" w:sz="0" w:space="0" w:color="auto"/>
        <w:right w:val="none" w:sz="0" w:space="0" w:color="auto"/>
      </w:divBdr>
    </w:div>
    <w:div w:id="959726463">
      <w:bodyDiv w:val="1"/>
      <w:marLeft w:val="0"/>
      <w:marRight w:val="0"/>
      <w:marTop w:val="0"/>
      <w:marBottom w:val="0"/>
      <w:divBdr>
        <w:top w:val="none" w:sz="0" w:space="0" w:color="auto"/>
        <w:left w:val="none" w:sz="0" w:space="0" w:color="auto"/>
        <w:bottom w:val="none" w:sz="0" w:space="0" w:color="auto"/>
        <w:right w:val="none" w:sz="0" w:space="0" w:color="auto"/>
      </w:divBdr>
    </w:div>
    <w:div w:id="972752392">
      <w:bodyDiv w:val="1"/>
      <w:marLeft w:val="0"/>
      <w:marRight w:val="0"/>
      <w:marTop w:val="0"/>
      <w:marBottom w:val="0"/>
      <w:divBdr>
        <w:top w:val="none" w:sz="0" w:space="0" w:color="auto"/>
        <w:left w:val="none" w:sz="0" w:space="0" w:color="auto"/>
        <w:bottom w:val="none" w:sz="0" w:space="0" w:color="auto"/>
        <w:right w:val="none" w:sz="0" w:space="0" w:color="auto"/>
      </w:divBdr>
    </w:div>
    <w:div w:id="1014184378">
      <w:bodyDiv w:val="1"/>
      <w:marLeft w:val="0"/>
      <w:marRight w:val="0"/>
      <w:marTop w:val="0"/>
      <w:marBottom w:val="0"/>
      <w:divBdr>
        <w:top w:val="none" w:sz="0" w:space="0" w:color="auto"/>
        <w:left w:val="none" w:sz="0" w:space="0" w:color="auto"/>
        <w:bottom w:val="none" w:sz="0" w:space="0" w:color="auto"/>
        <w:right w:val="none" w:sz="0" w:space="0" w:color="auto"/>
      </w:divBdr>
    </w:div>
    <w:div w:id="1021132082">
      <w:bodyDiv w:val="1"/>
      <w:marLeft w:val="0"/>
      <w:marRight w:val="0"/>
      <w:marTop w:val="0"/>
      <w:marBottom w:val="0"/>
      <w:divBdr>
        <w:top w:val="none" w:sz="0" w:space="0" w:color="auto"/>
        <w:left w:val="none" w:sz="0" w:space="0" w:color="auto"/>
        <w:bottom w:val="none" w:sz="0" w:space="0" w:color="auto"/>
        <w:right w:val="none" w:sz="0" w:space="0" w:color="auto"/>
      </w:divBdr>
    </w:div>
    <w:div w:id="1022590183">
      <w:bodyDiv w:val="1"/>
      <w:marLeft w:val="0"/>
      <w:marRight w:val="0"/>
      <w:marTop w:val="0"/>
      <w:marBottom w:val="0"/>
      <w:divBdr>
        <w:top w:val="none" w:sz="0" w:space="0" w:color="auto"/>
        <w:left w:val="none" w:sz="0" w:space="0" w:color="auto"/>
        <w:bottom w:val="none" w:sz="0" w:space="0" w:color="auto"/>
        <w:right w:val="none" w:sz="0" w:space="0" w:color="auto"/>
      </w:divBdr>
    </w:div>
    <w:div w:id="1069114122">
      <w:bodyDiv w:val="1"/>
      <w:marLeft w:val="0"/>
      <w:marRight w:val="0"/>
      <w:marTop w:val="0"/>
      <w:marBottom w:val="0"/>
      <w:divBdr>
        <w:top w:val="none" w:sz="0" w:space="0" w:color="auto"/>
        <w:left w:val="none" w:sz="0" w:space="0" w:color="auto"/>
        <w:bottom w:val="none" w:sz="0" w:space="0" w:color="auto"/>
        <w:right w:val="none" w:sz="0" w:space="0" w:color="auto"/>
      </w:divBdr>
    </w:div>
    <w:div w:id="1076365235">
      <w:bodyDiv w:val="1"/>
      <w:marLeft w:val="0"/>
      <w:marRight w:val="0"/>
      <w:marTop w:val="0"/>
      <w:marBottom w:val="0"/>
      <w:divBdr>
        <w:top w:val="none" w:sz="0" w:space="0" w:color="auto"/>
        <w:left w:val="none" w:sz="0" w:space="0" w:color="auto"/>
        <w:bottom w:val="none" w:sz="0" w:space="0" w:color="auto"/>
        <w:right w:val="none" w:sz="0" w:space="0" w:color="auto"/>
      </w:divBdr>
    </w:div>
    <w:div w:id="1149860469">
      <w:bodyDiv w:val="1"/>
      <w:marLeft w:val="0"/>
      <w:marRight w:val="0"/>
      <w:marTop w:val="0"/>
      <w:marBottom w:val="0"/>
      <w:divBdr>
        <w:top w:val="none" w:sz="0" w:space="0" w:color="auto"/>
        <w:left w:val="none" w:sz="0" w:space="0" w:color="auto"/>
        <w:bottom w:val="none" w:sz="0" w:space="0" w:color="auto"/>
        <w:right w:val="none" w:sz="0" w:space="0" w:color="auto"/>
      </w:divBdr>
    </w:div>
    <w:div w:id="1166630518">
      <w:bodyDiv w:val="1"/>
      <w:marLeft w:val="0"/>
      <w:marRight w:val="0"/>
      <w:marTop w:val="0"/>
      <w:marBottom w:val="0"/>
      <w:divBdr>
        <w:top w:val="none" w:sz="0" w:space="0" w:color="auto"/>
        <w:left w:val="none" w:sz="0" w:space="0" w:color="auto"/>
        <w:bottom w:val="none" w:sz="0" w:space="0" w:color="auto"/>
        <w:right w:val="none" w:sz="0" w:space="0" w:color="auto"/>
      </w:divBdr>
      <w:divsChild>
        <w:div w:id="1311060166">
          <w:marLeft w:val="547"/>
          <w:marRight w:val="0"/>
          <w:marTop w:val="0"/>
          <w:marBottom w:val="0"/>
          <w:divBdr>
            <w:top w:val="none" w:sz="0" w:space="0" w:color="auto"/>
            <w:left w:val="none" w:sz="0" w:space="0" w:color="auto"/>
            <w:bottom w:val="none" w:sz="0" w:space="0" w:color="auto"/>
            <w:right w:val="none" w:sz="0" w:space="0" w:color="auto"/>
          </w:divBdr>
        </w:div>
      </w:divsChild>
    </w:div>
    <w:div w:id="1169297101">
      <w:bodyDiv w:val="1"/>
      <w:marLeft w:val="0"/>
      <w:marRight w:val="0"/>
      <w:marTop w:val="0"/>
      <w:marBottom w:val="0"/>
      <w:divBdr>
        <w:top w:val="none" w:sz="0" w:space="0" w:color="auto"/>
        <w:left w:val="none" w:sz="0" w:space="0" w:color="auto"/>
        <w:bottom w:val="none" w:sz="0" w:space="0" w:color="auto"/>
        <w:right w:val="none" w:sz="0" w:space="0" w:color="auto"/>
      </w:divBdr>
    </w:div>
    <w:div w:id="1243179326">
      <w:bodyDiv w:val="1"/>
      <w:marLeft w:val="0"/>
      <w:marRight w:val="0"/>
      <w:marTop w:val="0"/>
      <w:marBottom w:val="0"/>
      <w:divBdr>
        <w:top w:val="none" w:sz="0" w:space="0" w:color="auto"/>
        <w:left w:val="none" w:sz="0" w:space="0" w:color="auto"/>
        <w:bottom w:val="none" w:sz="0" w:space="0" w:color="auto"/>
        <w:right w:val="none" w:sz="0" w:space="0" w:color="auto"/>
      </w:divBdr>
      <w:divsChild>
        <w:div w:id="1752461235">
          <w:marLeft w:val="547"/>
          <w:marRight w:val="0"/>
          <w:marTop w:val="0"/>
          <w:marBottom w:val="0"/>
          <w:divBdr>
            <w:top w:val="none" w:sz="0" w:space="0" w:color="auto"/>
            <w:left w:val="none" w:sz="0" w:space="0" w:color="auto"/>
            <w:bottom w:val="none" w:sz="0" w:space="0" w:color="auto"/>
            <w:right w:val="none" w:sz="0" w:space="0" w:color="auto"/>
          </w:divBdr>
        </w:div>
      </w:divsChild>
    </w:div>
    <w:div w:id="1272587901">
      <w:bodyDiv w:val="1"/>
      <w:marLeft w:val="0"/>
      <w:marRight w:val="0"/>
      <w:marTop w:val="0"/>
      <w:marBottom w:val="0"/>
      <w:divBdr>
        <w:top w:val="none" w:sz="0" w:space="0" w:color="auto"/>
        <w:left w:val="none" w:sz="0" w:space="0" w:color="auto"/>
        <w:bottom w:val="none" w:sz="0" w:space="0" w:color="auto"/>
        <w:right w:val="none" w:sz="0" w:space="0" w:color="auto"/>
      </w:divBdr>
    </w:div>
    <w:div w:id="1331635366">
      <w:bodyDiv w:val="1"/>
      <w:marLeft w:val="0"/>
      <w:marRight w:val="0"/>
      <w:marTop w:val="0"/>
      <w:marBottom w:val="0"/>
      <w:divBdr>
        <w:top w:val="none" w:sz="0" w:space="0" w:color="auto"/>
        <w:left w:val="none" w:sz="0" w:space="0" w:color="auto"/>
        <w:bottom w:val="none" w:sz="0" w:space="0" w:color="auto"/>
        <w:right w:val="none" w:sz="0" w:space="0" w:color="auto"/>
      </w:divBdr>
    </w:div>
    <w:div w:id="1369253915">
      <w:bodyDiv w:val="1"/>
      <w:marLeft w:val="0"/>
      <w:marRight w:val="0"/>
      <w:marTop w:val="0"/>
      <w:marBottom w:val="0"/>
      <w:divBdr>
        <w:top w:val="none" w:sz="0" w:space="0" w:color="auto"/>
        <w:left w:val="none" w:sz="0" w:space="0" w:color="auto"/>
        <w:bottom w:val="none" w:sz="0" w:space="0" w:color="auto"/>
        <w:right w:val="none" w:sz="0" w:space="0" w:color="auto"/>
      </w:divBdr>
    </w:div>
    <w:div w:id="1462847955">
      <w:bodyDiv w:val="1"/>
      <w:marLeft w:val="0"/>
      <w:marRight w:val="0"/>
      <w:marTop w:val="0"/>
      <w:marBottom w:val="0"/>
      <w:divBdr>
        <w:top w:val="none" w:sz="0" w:space="0" w:color="auto"/>
        <w:left w:val="none" w:sz="0" w:space="0" w:color="auto"/>
        <w:bottom w:val="none" w:sz="0" w:space="0" w:color="auto"/>
        <w:right w:val="none" w:sz="0" w:space="0" w:color="auto"/>
      </w:divBdr>
      <w:divsChild>
        <w:div w:id="2058777490">
          <w:marLeft w:val="547"/>
          <w:marRight w:val="0"/>
          <w:marTop w:val="0"/>
          <w:marBottom w:val="0"/>
          <w:divBdr>
            <w:top w:val="none" w:sz="0" w:space="0" w:color="auto"/>
            <w:left w:val="none" w:sz="0" w:space="0" w:color="auto"/>
            <w:bottom w:val="none" w:sz="0" w:space="0" w:color="auto"/>
            <w:right w:val="none" w:sz="0" w:space="0" w:color="auto"/>
          </w:divBdr>
        </w:div>
      </w:divsChild>
    </w:div>
    <w:div w:id="1557739550">
      <w:bodyDiv w:val="1"/>
      <w:marLeft w:val="0"/>
      <w:marRight w:val="0"/>
      <w:marTop w:val="0"/>
      <w:marBottom w:val="0"/>
      <w:divBdr>
        <w:top w:val="none" w:sz="0" w:space="0" w:color="auto"/>
        <w:left w:val="none" w:sz="0" w:space="0" w:color="auto"/>
        <w:bottom w:val="none" w:sz="0" w:space="0" w:color="auto"/>
        <w:right w:val="none" w:sz="0" w:space="0" w:color="auto"/>
      </w:divBdr>
    </w:div>
    <w:div w:id="1574776695">
      <w:bodyDiv w:val="1"/>
      <w:marLeft w:val="0"/>
      <w:marRight w:val="0"/>
      <w:marTop w:val="0"/>
      <w:marBottom w:val="0"/>
      <w:divBdr>
        <w:top w:val="none" w:sz="0" w:space="0" w:color="auto"/>
        <w:left w:val="none" w:sz="0" w:space="0" w:color="auto"/>
        <w:bottom w:val="none" w:sz="0" w:space="0" w:color="auto"/>
        <w:right w:val="none" w:sz="0" w:space="0" w:color="auto"/>
      </w:divBdr>
    </w:div>
    <w:div w:id="1607692349">
      <w:bodyDiv w:val="1"/>
      <w:marLeft w:val="0"/>
      <w:marRight w:val="0"/>
      <w:marTop w:val="0"/>
      <w:marBottom w:val="0"/>
      <w:divBdr>
        <w:top w:val="none" w:sz="0" w:space="0" w:color="auto"/>
        <w:left w:val="none" w:sz="0" w:space="0" w:color="auto"/>
        <w:bottom w:val="none" w:sz="0" w:space="0" w:color="auto"/>
        <w:right w:val="none" w:sz="0" w:space="0" w:color="auto"/>
      </w:divBdr>
    </w:div>
    <w:div w:id="1607810135">
      <w:bodyDiv w:val="1"/>
      <w:marLeft w:val="0"/>
      <w:marRight w:val="0"/>
      <w:marTop w:val="0"/>
      <w:marBottom w:val="0"/>
      <w:divBdr>
        <w:top w:val="none" w:sz="0" w:space="0" w:color="auto"/>
        <w:left w:val="none" w:sz="0" w:space="0" w:color="auto"/>
        <w:bottom w:val="none" w:sz="0" w:space="0" w:color="auto"/>
        <w:right w:val="none" w:sz="0" w:space="0" w:color="auto"/>
      </w:divBdr>
    </w:div>
    <w:div w:id="1635335480">
      <w:bodyDiv w:val="1"/>
      <w:marLeft w:val="0"/>
      <w:marRight w:val="0"/>
      <w:marTop w:val="0"/>
      <w:marBottom w:val="0"/>
      <w:divBdr>
        <w:top w:val="none" w:sz="0" w:space="0" w:color="auto"/>
        <w:left w:val="none" w:sz="0" w:space="0" w:color="auto"/>
        <w:bottom w:val="none" w:sz="0" w:space="0" w:color="auto"/>
        <w:right w:val="none" w:sz="0" w:space="0" w:color="auto"/>
      </w:divBdr>
    </w:div>
    <w:div w:id="1635520782">
      <w:bodyDiv w:val="1"/>
      <w:marLeft w:val="0"/>
      <w:marRight w:val="0"/>
      <w:marTop w:val="0"/>
      <w:marBottom w:val="0"/>
      <w:divBdr>
        <w:top w:val="none" w:sz="0" w:space="0" w:color="auto"/>
        <w:left w:val="none" w:sz="0" w:space="0" w:color="auto"/>
        <w:bottom w:val="none" w:sz="0" w:space="0" w:color="auto"/>
        <w:right w:val="none" w:sz="0" w:space="0" w:color="auto"/>
      </w:divBdr>
    </w:div>
    <w:div w:id="1687364287">
      <w:bodyDiv w:val="1"/>
      <w:marLeft w:val="0"/>
      <w:marRight w:val="0"/>
      <w:marTop w:val="0"/>
      <w:marBottom w:val="0"/>
      <w:divBdr>
        <w:top w:val="none" w:sz="0" w:space="0" w:color="auto"/>
        <w:left w:val="none" w:sz="0" w:space="0" w:color="auto"/>
        <w:bottom w:val="none" w:sz="0" w:space="0" w:color="auto"/>
        <w:right w:val="none" w:sz="0" w:space="0" w:color="auto"/>
      </w:divBdr>
    </w:div>
    <w:div w:id="1758404530">
      <w:bodyDiv w:val="1"/>
      <w:marLeft w:val="0"/>
      <w:marRight w:val="0"/>
      <w:marTop w:val="0"/>
      <w:marBottom w:val="0"/>
      <w:divBdr>
        <w:top w:val="none" w:sz="0" w:space="0" w:color="auto"/>
        <w:left w:val="none" w:sz="0" w:space="0" w:color="auto"/>
        <w:bottom w:val="none" w:sz="0" w:space="0" w:color="auto"/>
        <w:right w:val="none" w:sz="0" w:space="0" w:color="auto"/>
      </w:divBdr>
    </w:div>
    <w:div w:id="1766266014">
      <w:bodyDiv w:val="1"/>
      <w:marLeft w:val="0"/>
      <w:marRight w:val="0"/>
      <w:marTop w:val="0"/>
      <w:marBottom w:val="0"/>
      <w:divBdr>
        <w:top w:val="none" w:sz="0" w:space="0" w:color="auto"/>
        <w:left w:val="none" w:sz="0" w:space="0" w:color="auto"/>
        <w:bottom w:val="none" w:sz="0" w:space="0" w:color="auto"/>
        <w:right w:val="none" w:sz="0" w:space="0" w:color="auto"/>
      </w:divBdr>
    </w:div>
    <w:div w:id="1780761471">
      <w:bodyDiv w:val="1"/>
      <w:marLeft w:val="0"/>
      <w:marRight w:val="0"/>
      <w:marTop w:val="0"/>
      <w:marBottom w:val="0"/>
      <w:divBdr>
        <w:top w:val="none" w:sz="0" w:space="0" w:color="auto"/>
        <w:left w:val="none" w:sz="0" w:space="0" w:color="auto"/>
        <w:bottom w:val="none" w:sz="0" w:space="0" w:color="auto"/>
        <w:right w:val="none" w:sz="0" w:space="0" w:color="auto"/>
      </w:divBdr>
    </w:div>
    <w:div w:id="1782139959">
      <w:bodyDiv w:val="1"/>
      <w:marLeft w:val="0"/>
      <w:marRight w:val="0"/>
      <w:marTop w:val="0"/>
      <w:marBottom w:val="0"/>
      <w:divBdr>
        <w:top w:val="none" w:sz="0" w:space="0" w:color="auto"/>
        <w:left w:val="none" w:sz="0" w:space="0" w:color="auto"/>
        <w:bottom w:val="none" w:sz="0" w:space="0" w:color="auto"/>
        <w:right w:val="none" w:sz="0" w:space="0" w:color="auto"/>
      </w:divBdr>
    </w:div>
    <w:div w:id="1797412232">
      <w:bodyDiv w:val="1"/>
      <w:marLeft w:val="0"/>
      <w:marRight w:val="0"/>
      <w:marTop w:val="0"/>
      <w:marBottom w:val="0"/>
      <w:divBdr>
        <w:top w:val="none" w:sz="0" w:space="0" w:color="auto"/>
        <w:left w:val="none" w:sz="0" w:space="0" w:color="auto"/>
        <w:bottom w:val="none" w:sz="0" w:space="0" w:color="auto"/>
        <w:right w:val="none" w:sz="0" w:space="0" w:color="auto"/>
      </w:divBdr>
    </w:div>
    <w:div w:id="1799300169">
      <w:bodyDiv w:val="1"/>
      <w:marLeft w:val="0"/>
      <w:marRight w:val="0"/>
      <w:marTop w:val="0"/>
      <w:marBottom w:val="0"/>
      <w:divBdr>
        <w:top w:val="none" w:sz="0" w:space="0" w:color="auto"/>
        <w:left w:val="none" w:sz="0" w:space="0" w:color="auto"/>
        <w:bottom w:val="none" w:sz="0" w:space="0" w:color="auto"/>
        <w:right w:val="none" w:sz="0" w:space="0" w:color="auto"/>
      </w:divBdr>
    </w:div>
    <w:div w:id="1838616677">
      <w:bodyDiv w:val="1"/>
      <w:marLeft w:val="0"/>
      <w:marRight w:val="0"/>
      <w:marTop w:val="0"/>
      <w:marBottom w:val="0"/>
      <w:divBdr>
        <w:top w:val="none" w:sz="0" w:space="0" w:color="auto"/>
        <w:left w:val="none" w:sz="0" w:space="0" w:color="auto"/>
        <w:bottom w:val="none" w:sz="0" w:space="0" w:color="auto"/>
        <w:right w:val="none" w:sz="0" w:space="0" w:color="auto"/>
      </w:divBdr>
    </w:div>
    <w:div w:id="1944074986">
      <w:bodyDiv w:val="1"/>
      <w:marLeft w:val="0"/>
      <w:marRight w:val="0"/>
      <w:marTop w:val="0"/>
      <w:marBottom w:val="0"/>
      <w:divBdr>
        <w:top w:val="none" w:sz="0" w:space="0" w:color="auto"/>
        <w:left w:val="none" w:sz="0" w:space="0" w:color="auto"/>
        <w:bottom w:val="none" w:sz="0" w:space="0" w:color="auto"/>
        <w:right w:val="none" w:sz="0" w:space="0" w:color="auto"/>
      </w:divBdr>
    </w:div>
    <w:div w:id="1991322837">
      <w:bodyDiv w:val="1"/>
      <w:marLeft w:val="0"/>
      <w:marRight w:val="0"/>
      <w:marTop w:val="0"/>
      <w:marBottom w:val="0"/>
      <w:divBdr>
        <w:top w:val="none" w:sz="0" w:space="0" w:color="auto"/>
        <w:left w:val="none" w:sz="0" w:space="0" w:color="auto"/>
        <w:bottom w:val="none" w:sz="0" w:space="0" w:color="auto"/>
        <w:right w:val="none" w:sz="0" w:space="0" w:color="auto"/>
      </w:divBdr>
    </w:div>
    <w:div w:id="2074692423">
      <w:bodyDiv w:val="1"/>
      <w:marLeft w:val="0"/>
      <w:marRight w:val="0"/>
      <w:marTop w:val="0"/>
      <w:marBottom w:val="0"/>
      <w:divBdr>
        <w:top w:val="none" w:sz="0" w:space="0" w:color="auto"/>
        <w:left w:val="none" w:sz="0" w:space="0" w:color="auto"/>
        <w:bottom w:val="none" w:sz="0" w:space="0" w:color="auto"/>
        <w:right w:val="none" w:sz="0" w:space="0" w:color="auto"/>
      </w:divBdr>
    </w:div>
    <w:div w:id="2086951706">
      <w:bodyDiv w:val="1"/>
      <w:marLeft w:val="0"/>
      <w:marRight w:val="0"/>
      <w:marTop w:val="0"/>
      <w:marBottom w:val="0"/>
      <w:divBdr>
        <w:top w:val="none" w:sz="0" w:space="0" w:color="auto"/>
        <w:left w:val="none" w:sz="0" w:space="0" w:color="auto"/>
        <w:bottom w:val="none" w:sz="0" w:space="0" w:color="auto"/>
        <w:right w:val="none" w:sz="0" w:space="0" w:color="auto"/>
      </w:divBdr>
    </w:div>
    <w:div w:id="2098743291">
      <w:bodyDiv w:val="1"/>
      <w:marLeft w:val="0"/>
      <w:marRight w:val="0"/>
      <w:marTop w:val="0"/>
      <w:marBottom w:val="0"/>
      <w:divBdr>
        <w:top w:val="none" w:sz="0" w:space="0" w:color="auto"/>
        <w:left w:val="none" w:sz="0" w:space="0" w:color="auto"/>
        <w:bottom w:val="none" w:sz="0" w:space="0" w:color="auto"/>
        <w:right w:val="none" w:sz="0" w:space="0" w:color="auto"/>
      </w:divBdr>
    </w:div>
    <w:div w:id="2115856958">
      <w:bodyDiv w:val="1"/>
      <w:marLeft w:val="0"/>
      <w:marRight w:val="0"/>
      <w:marTop w:val="0"/>
      <w:marBottom w:val="0"/>
      <w:divBdr>
        <w:top w:val="none" w:sz="0" w:space="0" w:color="auto"/>
        <w:left w:val="none" w:sz="0" w:space="0" w:color="auto"/>
        <w:bottom w:val="none" w:sz="0" w:space="0" w:color="auto"/>
        <w:right w:val="none" w:sz="0" w:space="0" w:color="auto"/>
      </w:divBdr>
    </w:div>
    <w:div w:id="21364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0A0E-C6DD-4420-92B8-995467F1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9749</Words>
  <Characters>55575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46</cp:revision>
  <dcterms:created xsi:type="dcterms:W3CDTF">2022-02-09T12:22:00Z</dcterms:created>
  <dcterms:modified xsi:type="dcterms:W3CDTF">2022-03-11T10:09:00Z</dcterms:modified>
</cp:coreProperties>
</file>